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B470" w14:textId="3E1D27C5" w:rsidR="008951C0" w:rsidRPr="00B439D0" w:rsidRDefault="008951C0" w:rsidP="008951C0">
      <w:pPr>
        <w:spacing w:line="360" w:lineRule="auto"/>
      </w:pPr>
      <w:r w:rsidRPr="00B439D0">
        <w:t>Nr sprawy</w:t>
      </w:r>
      <w:r w:rsidR="003E2010" w:rsidRPr="00B439D0">
        <w:t xml:space="preserve">: </w:t>
      </w:r>
      <w:r w:rsidR="00432FCE" w:rsidRPr="00B439D0">
        <w:t>2</w:t>
      </w:r>
      <w:r w:rsidR="003E2010" w:rsidRPr="00B439D0">
        <w:t>/</w:t>
      </w:r>
      <w:r w:rsidRPr="00B439D0">
        <w:t>2024</w:t>
      </w:r>
    </w:p>
    <w:p w14:paraId="7A755DBE" w14:textId="77777777" w:rsidR="008951C0" w:rsidRPr="00B439D0" w:rsidRDefault="008951C0" w:rsidP="008951C0">
      <w:pPr>
        <w:spacing w:line="360" w:lineRule="auto"/>
        <w:jc w:val="center"/>
        <w:rPr>
          <w:b/>
          <w:bCs/>
        </w:rPr>
      </w:pPr>
    </w:p>
    <w:p w14:paraId="772E3035" w14:textId="1DE97867" w:rsidR="008951C0" w:rsidRPr="00B439D0" w:rsidRDefault="003E2010" w:rsidP="008951C0">
      <w:pPr>
        <w:spacing w:line="360" w:lineRule="auto"/>
        <w:jc w:val="center"/>
        <w:rPr>
          <w:b/>
          <w:bCs/>
          <w:sz w:val="28"/>
          <w:szCs w:val="28"/>
        </w:rPr>
      </w:pPr>
      <w:r w:rsidRPr="00B439D0">
        <w:rPr>
          <w:b/>
          <w:bCs/>
        </w:rPr>
        <w:t>Parafia Rzymskokatolicka pod wezwaniem Świętego Jakuba Apostoła w Lęborku</w:t>
      </w:r>
    </w:p>
    <w:p w14:paraId="1DBA1598" w14:textId="2F916075" w:rsidR="008951C0" w:rsidRPr="00B439D0" w:rsidRDefault="008951C0" w:rsidP="008951C0">
      <w:pPr>
        <w:spacing w:line="360" w:lineRule="auto"/>
        <w:jc w:val="center"/>
        <w:rPr>
          <w:b/>
          <w:bCs/>
          <w:sz w:val="28"/>
          <w:szCs w:val="28"/>
        </w:rPr>
      </w:pPr>
      <w:r w:rsidRPr="00B439D0">
        <w:rPr>
          <w:b/>
          <w:bCs/>
          <w:sz w:val="28"/>
          <w:szCs w:val="28"/>
        </w:rPr>
        <w:t>ZAPROSZENIE DO ZŁOŻENIA OFERTY</w:t>
      </w:r>
    </w:p>
    <w:p w14:paraId="06DB1B06" w14:textId="77777777" w:rsidR="008951C0" w:rsidRPr="00B439D0" w:rsidRDefault="008951C0" w:rsidP="008951C0">
      <w:pPr>
        <w:spacing w:line="360" w:lineRule="auto"/>
        <w:jc w:val="center"/>
        <w:rPr>
          <w:b/>
          <w:bCs/>
        </w:rPr>
      </w:pPr>
      <w:r w:rsidRPr="00B439D0">
        <w:rPr>
          <w:b/>
          <w:bCs/>
        </w:rPr>
        <w:t>na zadanie:</w:t>
      </w:r>
    </w:p>
    <w:p w14:paraId="22114BAB" w14:textId="72A3E3F3" w:rsidR="008951C0" w:rsidRPr="00B439D0" w:rsidRDefault="003E2010" w:rsidP="003E2010">
      <w:pPr>
        <w:spacing w:line="360" w:lineRule="auto"/>
        <w:jc w:val="center"/>
      </w:pPr>
      <w:r w:rsidRPr="00B439D0">
        <w:rPr>
          <w:b/>
          <w:bCs/>
        </w:rPr>
        <w:t xml:space="preserve">„Renowacja i konserwacja elewacji nawy głównej Kościoła p.w. św. Jakuba Apostoła w Lęborku” </w:t>
      </w:r>
      <w:r w:rsidRPr="00B439D0">
        <w:rPr>
          <w:b/>
          <w:bCs/>
        </w:rPr>
        <w:br/>
        <w:t>w trybie zaprojektuj i wybuduj.</w:t>
      </w:r>
    </w:p>
    <w:p w14:paraId="25376803" w14:textId="77777777" w:rsidR="008951C0" w:rsidRPr="00B439D0" w:rsidRDefault="008951C0" w:rsidP="008951C0">
      <w:pPr>
        <w:spacing w:line="360" w:lineRule="auto"/>
      </w:pPr>
    </w:p>
    <w:p w14:paraId="1BFF84F7" w14:textId="77777777" w:rsidR="008951C0" w:rsidRPr="00B439D0" w:rsidRDefault="008951C0" w:rsidP="008951C0">
      <w:pPr>
        <w:spacing w:line="360" w:lineRule="auto"/>
      </w:pPr>
    </w:p>
    <w:p w14:paraId="7B80297B" w14:textId="77777777" w:rsidR="008951C0" w:rsidRPr="00B439D0" w:rsidRDefault="008951C0" w:rsidP="008951C0">
      <w:pPr>
        <w:spacing w:line="360" w:lineRule="auto"/>
      </w:pPr>
    </w:p>
    <w:p w14:paraId="4B04321C" w14:textId="77777777" w:rsidR="008951C0" w:rsidRPr="00B439D0" w:rsidRDefault="008951C0" w:rsidP="008951C0">
      <w:pPr>
        <w:spacing w:line="360" w:lineRule="auto"/>
      </w:pPr>
    </w:p>
    <w:p w14:paraId="43367A0A" w14:textId="77777777" w:rsidR="008951C0" w:rsidRPr="00B439D0" w:rsidRDefault="008951C0" w:rsidP="008951C0">
      <w:pPr>
        <w:spacing w:line="360" w:lineRule="auto"/>
      </w:pPr>
    </w:p>
    <w:p w14:paraId="1645FCE8" w14:textId="77777777" w:rsidR="008951C0" w:rsidRPr="00B439D0" w:rsidRDefault="008951C0" w:rsidP="008951C0">
      <w:pPr>
        <w:spacing w:line="360" w:lineRule="auto"/>
      </w:pPr>
    </w:p>
    <w:p w14:paraId="32BABF08" w14:textId="77777777" w:rsidR="008951C0" w:rsidRPr="00B439D0" w:rsidRDefault="008951C0" w:rsidP="008951C0">
      <w:pPr>
        <w:spacing w:line="360" w:lineRule="auto"/>
      </w:pPr>
    </w:p>
    <w:p w14:paraId="581A9780" w14:textId="1A0D8247" w:rsidR="00103207" w:rsidRPr="00B439D0" w:rsidRDefault="008951C0" w:rsidP="008951C0">
      <w:pPr>
        <w:spacing w:line="360" w:lineRule="auto"/>
        <w:jc w:val="center"/>
      </w:pPr>
      <w:r w:rsidRPr="00B439D0">
        <w:rPr>
          <w:b/>
          <w:bCs/>
          <w:sz w:val="24"/>
          <w:szCs w:val="24"/>
        </w:rPr>
        <w:t>Zatwierdzam:</w:t>
      </w:r>
      <w:r w:rsidRPr="00B439D0">
        <w:br/>
        <w:t xml:space="preserve">Proboszcz: </w:t>
      </w:r>
      <w:r w:rsidR="003E2010" w:rsidRPr="00B439D0">
        <w:t>ojciec Damian Basarab</w:t>
      </w:r>
      <w:r w:rsidRPr="00B439D0">
        <w:br/>
      </w:r>
      <w:r w:rsidR="003E2010" w:rsidRPr="00B439D0">
        <w:t>Lębork,</w:t>
      </w:r>
      <w:r w:rsidRPr="00B439D0">
        <w:t xml:space="preserve"> </w:t>
      </w:r>
      <w:r w:rsidR="00432FCE" w:rsidRPr="00B439D0">
        <w:t>25.09</w:t>
      </w:r>
      <w:r w:rsidRPr="00B439D0">
        <w:t>.2024 r.</w:t>
      </w:r>
    </w:p>
    <w:p w14:paraId="670BE17D" w14:textId="77777777" w:rsidR="008951C0" w:rsidRPr="00B439D0" w:rsidRDefault="008951C0" w:rsidP="008951C0">
      <w:pPr>
        <w:spacing w:line="360" w:lineRule="auto"/>
      </w:pPr>
    </w:p>
    <w:p w14:paraId="3645C312" w14:textId="77777777" w:rsidR="008951C0" w:rsidRPr="00B439D0" w:rsidRDefault="008951C0" w:rsidP="008951C0">
      <w:pPr>
        <w:spacing w:line="360" w:lineRule="auto"/>
      </w:pPr>
    </w:p>
    <w:p w14:paraId="79CA0961" w14:textId="77777777" w:rsidR="00FE221A" w:rsidRPr="00B439D0" w:rsidRDefault="00FE221A" w:rsidP="008951C0">
      <w:pPr>
        <w:spacing w:line="360" w:lineRule="auto"/>
      </w:pPr>
    </w:p>
    <w:p w14:paraId="5F0BE933" w14:textId="77777777" w:rsidR="006F19BB" w:rsidRPr="00B439D0" w:rsidRDefault="006F19BB" w:rsidP="008951C0">
      <w:pPr>
        <w:spacing w:line="360" w:lineRule="auto"/>
      </w:pPr>
    </w:p>
    <w:p w14:paraId="2C5805E9" w14:textId="77777777" w:rsidR="006F19BB" w:rsidRPr="00B439D0" w:rsidRDefault="006F19BB" w:rsidP="008951C0">
      <w:pPr>
        <w:spacing w:line="360" w:lineRule="auto"/>
      </w:pPr>
    </w:p>
    <w:p w14:paraId="195053E1" w14:textId="77777777" w:rsidR="006F19BB" w:rsidRPr="00B439D0" w:rsidRDefault="006F19BB" w:rsidP="008951C0">
      <w:pPr>
        <w:spacing w:line="360" w:lineRule="auto"/>
      </w:pPr>
    </w:p>
    <w:p w14:paraId="60C509DE" w14:textId="77777777" w:rsidR="008951C0" w:rsidRPr="00B439D0" w:rsidRDefault="008951C0" w:rsidP="008951C0">
      <w:pPr>
        <w:spacing w:line="360" w:lineRule="auto"/>
      </w:pPr>
    </w:p>
    <w:p w14:paraId="47B399E4" w14:textId="77777777" w:rsidR="008951C0" w:rsidRPr="00B439D0" w:rsidRDefault="008951C0" w:rsidP="008951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lastRenderedPageBreak/>
        <w:t>I. Nazwa i adres Zamawiającego:</w:t>
      </w:r>
    </w:p>
    <w:p w14:paraId="46983C2D" w14:textId="11361D63" w:rsidR="006F19BB" w:rsidRPr="00B439D0" w:rsidRDefault="006F19BB" w:rsidP="00BE72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61827838"/>
      <w:r w:rsidRPr="00B439D0">
        <w:rPr>
          <w:rFonts w:cs="Calibri"/>
          <w:sz w:val="20"/>
          <w:szCs w:val="20"/>
          <w:lang w:eastAsia="pl-PL"/>
        </w:rPr>
        <w:t>Parafi</w:t>
      </w:r>
      <w:r w:rsidR="000A4CEF" w:rsidRPr="00B439D0">
        <w:rPr>
          <w:rFonts w:cs="Calibri"/>
          <w:sz w:val="20"/>
          <w:szCs w:val="20"/>
          <w:lang w:eastAsia="pl-PL"/>
        </w:rPr>
        <w:t>a</w:t>
      </w:r>
      <w:r w:rsidRPr="00B439D0">
        <w:rPr>
          <w:rFonts w:cs="Calibri"/>
          <w:sz w:val="20"/>
          <w:szCs w:val="20"/>
          <w:lang w:eastAsia="pl-PL"/>
        </w:rPr>
        <w:t xml:space="preserve"> Rzymskokatolick</w:t>
      </w:r>
      <w:r w:rsidR="000A4CEF" w:rsidRPr="00B439D0">
        <w:rPr>
          <w:rFonts w:cs="Calibri"/>
          <w:sz w:val="20"/>
          <w:szCs w:val="20"/>
          <w:lang w:eastAsia="pl-PL"/>
        </w:rPr>
        <w:t>a</w:t>
      </w:r>
      <w:r w:rsidRPr="00B439D0">
        <w:rPr>
          <w:rFonts w:cs="Calibri"/>
          <w:sz w:val="20"/>
          <w:szCs w:val="20"/>
          <w:lang w:eastAsia="pl-PL"/>
        </w:rPr>
        <w:t xml:space="preserve"> pod wezwaniem </w:t>
      </w:r>
      <w:bookmarkStart w:id="1" w:name="_Hlk174004157"/>
      <w:r w:rsidRPr="00B439D0">
        <w:rPr>
          <w:rFonts w:cs="Calibri"/>
          <w:sz w:val="20"/>
          <w:szCs w:val="20"/>
          <w:lang w:eastAsia="pl-PL"/>
        </w:rPr>
        <w:t xml:space="preserve">Świętego Jakuba Apostoła w Lęborku z siedzibą przy ul. Basztowej 8, </w:t>
      </w:r>
      <w:bookmarkEnd w:id="1"/>
      <w:r w:rsidRPr="00B439D0">
        <w:rPr>
          <w:rFonts w:cs="Calibri"/>
          <w:sz w:val="20"/>
          <w:szCs w:val="20"/>
          <w:lang w:eastAsia="pl-PL"/>
        </w:rPr>
        <w:t xml:space="preserve">, </w:t>
      </w:r>
    </w:p>
    <w:p w14:paraId="7E9D5FE1" w14:textId="2926BBB2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ul. </w:t>
      </w:r>
      <w:r w:rsidR="006F19BB" w:rsidRPr="00B439D0">
        <w:rPr>
          <w:rFonts w:ascii="Calibri" w:hAnsi="Calibri" w:cs="Calibri"/>
          <w:kern w:val="0"/>
          <w:sz w:val="20"/>
          <w:szCs w:val="20"/>
        </w:rPr>
        <w:t>Basztowa 8</w:t>
      </w:r>
    </w:p>
    <w:p w14:paraId="63090CAD" w14:textId="023489D7" w:rsidR="008951C0" w:rsidRPr="00B439D0" w:rsidRDefault="006F19BB" w:rsidP="006F19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cs="Calibri"/>
          <w:sz w:val="20"/>
          <w:szCs w:val="20"/>
          <w:lang w:eastAsia="pl-PL"/>
        </w:rPr>
        <w:t>84-300 Lębork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br/>
      </w:r>
      <w:r w:rsidRPr="00B439D0">
        <w:rPr>
          <w:rFonts w:cs="Calibri"/>
          <w:sz w:val="20"/>
          <w:szCs w:val="20"/>
          <w:lang w:eastAsia="pl-PL"/>
        </w:rPr>
        <w:t xml:space="preserve">NIP </w:t>
      </w:r>
      <w:r w:rsidRPr="00B439D0">
        <w:rPr>
          <w:rFonts w:cs="Calibri"/>
          <w:sz w:val="20"/>
          <w:szCs w:val="20"/>
        </w:rPr>
        <w:t>8411349524</w:t>
      </w:r>
    </w:p>
    <w:bookmarkEnd w:id="0"/>
    <w:p w14:paraId="39F38C62" w14:textId="77777777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8"/>
          <w:szCs w:val="8"/>
        </w:rPr>
      </w:pPr>
    </w:p>
    <w:p w14:paraId="6D383AA9" w14:textId="77777777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II. Informacje ogólne:</w:t>
      </w:r>
    </w:p>
    <w:p w14:paraId="31D81639" w14:textId="355DD493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1. Zamówienie prowadzone jest w trybie zapytania ofertowego i nie podlega przepisom ustawy Prawo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Zamówień Publicznych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>, przy jednoczesnym zachowaniu konkurencyjności i transparentności sposobu wyłonienia Wykonawcy</w:t>
      </w:r>
      <w:r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4C6F21FC" w14:textId="6AA72996" w:rsidR="00A70EC1" w:rsidRPr="00B439D0" w:rsidRDefault="00A70EC1" w:rsidP="00A70E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a) Zamawiający przewiduje wybór najkorzystniejszej oferty z możliwością przeprowadzenia negocjacji. </w:t>
      </w:r>
    </w:p>
    <w:p w14:paraId="2D81989B" w14:textId="25A9F4D1" w:rsidR="00A70EC1" w:rsidRPr="00B439D0" w:rsidRDefault="00BA0407" w:rsidP="00A70E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b</w:t>
      </w:r>
      <w:r w:rsidR="00A70EC1" w:rsidRPr="00B439D0">
        <w:rPr>
          <w:rFonts w:ascii="Calibri" w:hAnsi="Calibri" w:cs="Calibri"/>
          <w:kern w:val="0"/>
          <w:sz w:val="20"/>
          <w:szCs w:val="20"/>
        </w:rPr>
        <w:t>) Negocjacje, o których mowa powyżej, nie będą mogły prowadzić do zmiany SWZ oraz będą dotyczyć wyłącznie tych elementów oferty, które podlegać będą ocenie w ramach kryteriów oceny ofert.</w:t>
      </w:r>
    </w:p>
    <w:p w14:paraId="5FC82ABA" w14:textId="1EA29598" w:rsidR="00A70EC1" w:rsidRPr="00B439D0" w:rsidRDefault="00BA0407" w:rsidP="00A70E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c</w:t>
      </w:r>
      <w:r w:rsidR="00A70EC1" w:rsidRPr="00B439D0">
        <w:rPr>
          <w:rFonts w:ascii="Calibri" w:hAnsi="Calibri" w:cs="Calibri"/>
          <w:kern w:val="0"/>
          <w:sz w:val="20"/>
          <w:szCs w:val="20"/>
        </w:rPr>
        <w:t>) Zamawiający przewiduje możliwość ograniczenia liczby wykonawców, których zaprosi do negocjacji. W celu ograniczenia liczby Wykonawców zapraszanych do negocjacji Zamawiający zastosuje kryterium ceny – zaprosi do negocjacji nie więcej niż 5 Wykonawców, którzy zaoferowali najniższą cenę brutto.</w:t>
      </w:r>
    </w:p>
    <w:p w14:paraId="7B8431EA" w14:textId="7FDC7EA5" w:rsidR="00A70EC1" w:rsidRPr="00B439D0" w:rsidRDefault="00BA0407" w:rsidP="00A70E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d</w:t>
      </w:r>
      <w:r w:rsidR="00A70EC1" w:rsidRPr="00B439D0">
        <w:rPr>
          <w:rFonts w:ascii="Calibri" w:hAnsi="Calibri" w:cs="Calibri"/>
          <w:kern w:val="0"/>
          <w:sz w:val="20"/>
          <w:szCs w:val="20"/>
        </w:rPr>
        <w:t>) Jeżeli Zamawiający uzna, po otwarciu ofert, że nie będzie prowadził negocjacji, dokona wyboru najkorzystniejszej oferty spośród niepodlegających odrzuceniu ofert złożonych w odpowiedzi na ogłoszenie o zamówieniu.</w:t>
      </w:r>
    </w:p>
    <w:p w14:paraId="49D969AA" w14:textId="23922E17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3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Postępowanie prowadzi się z zachowaniem formy pisemnej.</w:t>
      </w:r>
    </w:p>
    <w:p w14:paraId="1F1F4B9A" w14:textId="05D6376B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4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Postępowanie o udzielenie zamówienia prowadzi się w języku polskim. Dokumenty lub oświadczenia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sporządzone w języku obcym winny zostać złożone wraz z tłumaczeniem na język polski. Dotyczy to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również składanych w toku postępowania wyjaśnień, oświadczeń, wniosków, informacji, itp.</w:t>
      </w:r>
    </w:p>
    <w:p w14:paraId="4518B499" w14:textId="7EC87148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5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W uzasadnionym wypadku, w każdym czasie, przed upływem terminu składania ofert, Zamawiający może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modyfikować lub uzupełniać treść zapytania ofertowego.</w:t>
      </w:r>
    </w:p>
    <w:p w14:paraId="0E4BF2CB" w14:textId="52184444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6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Zamawiający zastrzega sobie prawo unieważnienia postępowania na każdym jego etapie, bez podania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przyczyny.</w:t>
      </w:r>
    </w:p>
    <w:p w14:paraId="12ADFCA3" w14:textId="7BA7B05C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7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Zamawiający zastrzega możliwość zakończenia postępowania bez wyboru żadnej oferty.</w:t>
      </w:r>
    </w:p>
    <w:p w14:paraId="46AE4FA6" w14:textId="20B0E7E9" w:rsidR="008951C0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8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="008951C0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Zamawiający przewiduje obowiązek odbycia przez Wykonawcę wizji lokalnej. Zamawiający odrzuci</w:t>
      </w:r>
      <w:r w:rsidR="00BE720E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 </w:t>
      </w:r>
      <w:r w:rsidR="008951C0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ofertę złożoną bez odbycia wizji lokalnej.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 xml:space="preserve">W celu odbycia wizji, należy skontaktować się z </w:t>
      </w:r>
      <w:r w:rsidR="006F19BB" w:rsidRPr="00B439D0">
        <w:rPr>
          <w:rFonts w:ascii="Calibri" w:hAnsi="Calibri" w:cs="Calibri"/>
          <w:kern w:val="0"/>
          <w:sz w:val="20"/>
          <w:szCs w:val="20"/>
        </w:rPr>
        <w:t>ojcem Damianem Basarab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 xml:space="preserve"> pod nr telefonu: </w:t>
      </w:r>
      <w:r w:rsidR="006F19BB" w:rsidRPr="00B439D0">
        <w:rPr>
          <w:rFonts w:ascii="Calibri" w:hAnsi="Calibri" w:cs="Calibri"/>
          <w:kern w:val="0"/>
          <w:sz w:val="20"/>
          <w:szCs w:val="20"/>
        </w:rPr>
        <w:t>667 061 906.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 xml:space="preserve"> Dokumentem potwierdzającym odbycie wizji lokalnej jest pisemne </w:t>
      </w:r>
      <w:r w:rsidR="003C26AD" w:rsidRPr="00B439D0">
        <w:rPr>
          <w:rFonts w:ascii="Calibri" w:hAnsi="Calibri" w:cs="Calibri"/>
          <w:kern w:val="0"/>
          <w:sz w:val="20"/>
          <w:szCs w:val="20"/>
        </w:rPr>
        <w:t>zaświadczenie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 xml:space="preserve"> podpisane przez Proboszcza Parafii. Dokument ten należy złożyć wraz z ofertą. </w:t>
      </w:r>
    </w:p>
    <w:p w14:paraId="03DD97D7" w14:textId="306C8072" w:rsidR="00EC00EE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9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. Ewentualne spory w relacjach Wykonawca-Zamawiający o roszczenia cywilnoprawne w sprawach,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w których zawarcie ugody jest dopuszczalne, poddane zostaną mediacjom lub innemu polubownemu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rozwiązaniu sporu przed Sądem Polubownym przy Prokuratorii Generalnej Rzeczypospolitej Polskiej,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8951C0" w:rsidRPr="00B439D0">
        <w:rPr>
          <w:rFonts w:ascii="Calibri" w:hAnsi="Calibri" w:cs="Calibri"/>
          <w:kern w:val="0"/>
          <w:sz w:val="20"/>
          <w:szCs w:val="20"/>
        </w:rPr>
        <w:t>wybranym mediatorem albo osobą prowadzącą inne polubowne rozwiązanie sporu.</w:t>
      </w:r>
    </w:p>
    <w:p w14:paraId="056801B2" w14:textId="4E9FB7BE" w:rsidR="00233328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10</w:t>
      </w:r>
      <w:r w:rsidR="00233328"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="00233328" w:rsidRPr="00B439D0">
        <w:rPr>
          <w:rStyle w:val="Brak"/>
          <w:sz w:val="20"/>
          <w:szCs w:val="20"/>
        </w:rPr>
        <w:t>Wszelkie użyte w opisie przedmiotu zamówienia bezpośrednie wskazania danego producenta lub dostawcy, konkretnej marki oraz nazwy własnej poszczególnych producent</w:t>
      </w:r>
      <w:r w:rsidR="00233328" w:rsidRPr="00B439D0">
        <w:rPr>
          <w:rStyle w:val="Brak"/>
          <w:sz w:val="20"/>
          <w:szCs w:val="20"/>
          <w:lang w:val="es-ES_tradnl"/>
        </w:rPr>
        <w:t>ó</w:t>
      </w:r>
      <w:r w:rsidR="00233328" w:rsidRPr="00B439D0">
        <w:rPr>
          <w:rStyle w:val="Brak"/>
          <w:sz w:val="20"/>
          <w:szCs w:val="20"/>
        </w:rPr>
        <w:t>w, nazwy określonego wyrobu lub źródła lub znaku towarowego, patentu, rodzaju lub specyficzne pochodzenie zostały użyte pomocniczo i nie stanowią wskazania obowiązku ich stosowania w ofercie. Zamawiający dopuszcza, w każdym aspekcie zamówienia, zastosowanie rozwiązań równoważnych lub lepszych od wskazanych pod warunkiem, że ich zastosowanie nie będzie prowadzić do pogorszenia wskazanych parametr</w:t>
      </w:r>
      <w:r w:rsidR="00233328" w:rsidRPr="00B439D0">
        <w:rPr>
          <w:rStyle w:val="Brak"/>
          <w:sz w:val="20"/>
          <w:szCs w:val="20"/>
          <w:lang w:val="es-ES_tradnl"/>
        </w:rPr>
        <w:t>ó</w:t>
      </w:r>
      <w:r w:rsidR="00233328" w:rsidRPr="00B439D0">
        <w:rPr>
          <w:rStyle w:val="Brak"/>
          <w:sz w:val="20"/>
          <w:szCs w:val="20"/>
        </w:rPr>
        <w:t>w technicznych, funkcjonalnych i jakościowych. Udowodnienie, że oferowane rozwiązanie jest równowartościowe lub lepsze od wymaganego, leży po stronie Wykonawcy.</w:t>
      </w:r>
    </w:p>
    <w:p w14:paraId="4EBE5E11" w14:textId="77777777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8"/>
          <w:szCs w:val="8"/>
        </w:rPr>
      </w:pPr>
    </w:p>
    <w:p w14:paraId="6AF87649" w14:textId="39AD2833" w:rsidR="008951C0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III. Opis </w:t>
      </w:r>
      <w:r w:rsidR="001B34C6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zabytku i 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przedmiotu zamówienia:</w:t>
      </w:r>
    </w:p>
    <w:p w14:paraId="35953663" w14:textId="605B058E" w:rsidR="00FE221A" w:rsidRPr="00B439D0" w:rsidRDefault="008951C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16"/>
          <w:szCs w:val="16"/>
        </w:rPr>
        <w:t>CPV:</w:t>
      </w:r>
      <w:r w:rsidRPr="00B439D0">
        <w:rPr>
          <w:rFonts w:ascii="Calibri,Bold" w:hAnsi="Calibri,Bold" w:cs="Calibri,Bold"/>
          <w:kern w:val="0"/>
          <w:sz w:val="20"/>
          <w:szCs w:val="20"/>
        </w:rPr>
        <w:t xml:space="preserve"> </w:t>
      </w:r>
      <w:r w:rsidR="006F19BB" w:rsidRPr="00B439D0">
        <w:rPr>
          <w:rFonts w:ascii="Calibri,Bold" w:hAnsi="Calibri,Bold" w:cs="Calibri,Bold"/>
          <w:kern w:val="0"/>
          <w:sz w:val="20"/>
          <w:szCs w:val="20"/>
        </w:rPr>
        <w:br/>
      </w:r>
      <w:r w:rsidR="00FE221A" w:rsidRPr="00B439D0">
        <w:rPr>
          <w:rFonts w:ascii="Calibri" w:hAnsi="Calibri" w:cs="Calibri"/>
          <w:kern w:val="0"/>
          <w:sz w:val="20"/>
          <w:szCs w:val="20"/>
        </w:rPr>
        <w:t>45453100-8 Roboty renowacyjne</w:t>
      </w:r>
    </w:p>
    <w:p w14:paraId="0B6EB6D7" w14:textId="66EDE670" w:rsidR="00B13B8B" w:rsidRPr="00B439D0" w:rsidRDefault="00B13B8B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0"/>
          <w:szCs w:val="20"/>
        </w:rPr>
      </w:pPr>
      <w:r w:rsidRPr="00B439D0">
        <w:rPr>
          <w:rFonts w:ascii="Calibri,Bold" w:hAnsi="Calibri,Bold" w:cs="Calibri,Bold"/>
          <w:kern w:val="0"/>
          <w:sz w:val="20"/>
          <w:szCs w:val="20"/>
        </w:rPr>
        <w:t>45443000-4 roboty elewacyjne</w:t>
      </w:r>
    </w:p>
    <w:p w14:paraId="4337D854" w14:textId="7881F0A4" w:rsidR="0052487A" w:rsidRPr="00B439D0" w:rsidRDefault="0052487A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0"/>
          <w:szCs w:val="20"/>
        </w:rPr>
      </w:pPr>
      <w:r w:rsidRPr="00B439D0">
        <w:rPr>
          <w:rFonts w:ascii="Calibri,Bold" w:hAnsi="Calibri,Bold" w:cs="Calibri,Bold"/>
          <w:kern w:val="0"/>
          <w:sz w:val="20"/>
          <w:szCs w:val="20"/>
        </w:rPr>
        <w:t>45212350-4 Budynki o szczególnej wartości historycznej lub architektonicznej</w:t>
      </w:r>
    </w:p>
    <w:p w14:paraId="50F23FAF" w14:textId="072F4414" w:rsidR="0052487A" w:rsidRPr="00B439D0" w:rsidRDefault="0052487A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0"/>
          <w:szCs w:val="20"/>
        </w:rPr>
      </w:pPr>
      <w:r w:rsidRPr="00B439D0">
        <w:rPr>
          <w:rFonts w:ascii="Calibri,Bold" w:hAnsi="Calibri,Bold" w:cs="Calibri,Bold"/>
          <w:kern w:val="0"/>
          <w:sz w:val="20"/>
          <w:szCs w:val="20"/>
        </w:rPr>
        <w:t>45212360-7 Roboty budowlane w zakresie obiektów sakralnych</w:t>
      </w:r>
    </w:p>
    <w:p w14:paraId="01391D8C" w14:textId="0F281475" w:rsidR="0052487A" w:rsidRPr="00B439D0" w:rsidRDefault="0052487A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kern w:val="0"/>
          <w:sz w:val="20"/>
          <w:szCs w:val="20"/>
        </w:rPr>
      </w:pPr>
      <w:r w:rsidRPr="00B439D0">
        <w:rPr>
          <w:rFonts w:ascii="Calibri,Bold" w:hAnsi="Calibri,Bold" w:cs="Calibri,Bold"/>
          <w:kern w:val="0"/>
          <w:sz w:val="20"/>
          <w:szCs w:val="20"/>
        </w:rPr>
        <w:t>45212361-4 Roboty budowlane w zakresie kościołów</w:t>
      </w:r>
    </w:p>
    <w:p w14:paraId="0DD79466" w14:textId="16FCFDCE" w:rsidR="008951C0" w:rsidRPr="00B439D0" w:rsidRDefault="0052487A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,Bold" w:hAnsi="Calibri,Bold" w:cs="Calibri,Bold"/>
          <w:kern w:val="0"/>
          <w:sz w:val="20"/>
          <w:szCs w:val="20"/>
        </w:rPr>
        <w:t>71320000-7 Usługi inżynieryjne w zakresie projektowania</w:t>
      </w:r>
    </w:p>
    <w:p w14:paraId="4231B546" w14:textId="16E0E24C" w:rsidR="006F19BB" w:rsidRPr="00B439D0" w:rsidRDefault="00B13B8B" w:rsidP="006F19BB">
      <w:pPr>
        <w:spacing w:line="360" w:lineRule="auto"/>
        <w:jc w:val="center"/>
        <w:rPr>
          <w:b/>
          <w:bCs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Przedmiot zamówienia dotyczy wpisanego w Wojewódzkiej Ewidencji Zabytków kościoła, będącego własnością Parafii Rzymskokatolickiej </w:t>
      </w:r>
      <w:r w:rsidR="006F19BB" w:rsidRPr="00B439D0">
        <w:rPr>
          <w:rFonts w:ascii="Calibri" w:hAnsi="Calibri" w:cs="Calibri"/>
          <w:kern w:val="0"/>
          <w:sz w:val="20"/>
          <w:szCs w:val="20"/>
        </w:rPr>
        <w:t>pod wezwaniem Świętego Jakuba Apostoła w Lęborku.</w:t>
      </w:r>
    </w:p>
    <w:p w14:paraId="3FA81EAB" w14:textId="359DD817" w:rsidR="00B13B8B" w:rsidRPr="00B439D0" w:rsidRDefault="006E6674" w:rsidP="006E66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Zarys historyczny budynku kościoła. Budowla została wzniesiona jako kościół obronny. Przyjmuje się, że jej budowa zakończyła się w 1345 roku, ale nie ma potwierdzenia tego w wiarygodnych źródłach. Dlatego przyjęto, że świątynia powstała na przełomie XIV i XV wieku. Jest to kościół orientowany do stron świata zbudowany w stylu gotyckim z cegły o wątku gotyckim. Wzniesiono go na rzucie prostokąta, od wschodu znajduje się wyodrębnione prezbiterium. Od strony zachodniej mieści się wieża wzniesiona na planie kwadratu, w niej znajduje się główne wejście ozdobione ostrołukowym portalem. Ściany boczne podparte są przyporami i charakteryzują się dużymi ostrołukowymi oknami. Korpus nawowy świątyni posiada dach dwuspadowy, składający się z dachówek karpiówek ułożonych w koronę. Ośmiokątne, otynkowane filary znajdujące się we wnętrzu dzielą je na trzy nawy. Wnętrze nakrywa sklepienie gwiaździste. Do wyposażenia kościoła należą m.in.: barokowy ołtarz, rokokowa ambona oraz tabernakulum wykonane z kości słoniowej. W zakrystii znajduje się oryginalne sklepienie kryształowe.</w:t>
      </w:r>
    </w:p>
    <w:p w14:paraId="2FAD63B5" w14:textId="77777777" w:rsidR="00B13B8B" w:rsidRPr="00B439D0" w:rsidRDefault="00B13B8B" w:rsidP="00B13B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3275168E" w14:textId="41F41A0E" w:rsidR="00AF1C87" w:rsidRPr="00B439D0" w:rsidRDefault="00B13B8B" w:rsidP="001826F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Planowane prace konserwatorskie mają na celu zahamowanie procesów degradacji</w:t>
      </w:r>
      <w:r w:rsidR="001826FB" w:rsidRPr="00B439D0">
        <w:rPr>
          <w:rFonts w:ascii="Calibri" w:hAnsi="Calibri" w:cs="Calibri"/>
          <w:kern w:val="0"/>
          <w:sz w:val="20"/>
          <w:szCs w:val="20"/>
        </w:rPr>
        <w:t xml:space="preserve"> i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przywrócenie walorów estetycznych zabytku</w:t>
      </w:r>
      <w:r w:rsidR="001826FB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62CD44DB" w14:textId="77777777" w:rsidR="00B13B8B" w:rsidRPr="00B439D0" w:rsidRDefault="00B13B8B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1BB5A3B2" w14:textId="72C7BC94" w:rsidR="00102186" w:rsidRPr="00B439D0" w:rsidRDefault="0010218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kern w:val="0"/>
          <w:sz w:val="20"/>
          <w:szCs w:val="20"/>
          <w:u w:val="single"/>
        </w:rPr>
      </w:pPr>
      <w:r w:rsidRPr="00B439D0">
        <w:rPr>
          <w:rFonts w:ascii="Calibri" w:hAnsi="Calibri" w:cs="Calibri"/>
          <w:b/>
          <w:kern w:val="0"/>
          <w:sz w:val="20"/>
          <w:szCs w:val="20"/>
          <w:u w:val="single"/>
        </w:rPr>
        <w:t>Zamówienie obejmuje:</w:t>
      </w:r>
    </w:p>
    <w:p w14:paraId="1CA017CE" w14:textId="7C4F0869" w:rsidR="00102186" w:rsidRPr="00B439D0" w:rsidRDefault="00102186" w:rsidP="001021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439D0">
        <w:rPr>
          <w:rFonts w:cs="Calibri"/>
          <w:sz w:val="20"/>
          <w:szCs w:val="20"/>
          <w:lang w:eastAsia="pl-PL"/>
        </w:rPr>
        <w:t xml:space="preserve">1. </w:t>
      </w:r>
      <w:r w:rsidRPr="00B439D0">
        <w:rPr>
          <w:rFonts w:cs="Calibri"/>
          <w:sz w:val="20"/>
          <w:szCs w:val="20"/>
        </w:rPr>
        <w:t>Opracowanie programu prac konserwatorskich - do akceptacji Zamawiającego;</w:t>
      </w:r>
    </w:p>
    <w:p w14:paraId="44BDF1A8" w14:textId="351531C9" w:rsidR="00102186" w:rsidRPr="00B439D0" w:rsidRDefault="00102186" w:rsidP="001021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B439D0">
        <w:rPr>
          <w:rFonts w:cs="Calibri"/>
          <w:sz w:val="20"/>
          <w:szCs w:val="20"/>
        </w:rPr>
        <w:t>2. Opracowanie projektu budowlanego, w tym projektu architektoniczno-budowlanego oraz projektu technicznego</w:t>
      </w:r>
      <w:r w:rsidR="006C0A50" w:rsidRPr="00B439D0">
        <w:rPr>
          <w:rFonts w:cs="Calibri"/>
          <w:sz w:val="20"/>
          <w:szCs w:val="20"/>
        </w:rPr>
        <w:t xml:space="preserve"> – wersja papierowa w 4 egz., wersja cyfrowa w formacie .pdf w 1 egz.;</w:t>
      </w:r>
    </w:p>
    <w:p w14:paraId="45ECA03C" w14:textId="6FF35882" w:rsidR="00102186" w:rsidRPr="00B439D0" w:rsidRDefault="00102186" w:rsidP="001021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B439D0">
        <w:rPr>
          <w:rFonts w:cs="Calibri"/>
          <w:sz w:val="20"/>
          <w:szCs w:val="20"/>
        </w:rPr>
        <w:t>3. Uzyskanie ostatecznej decyzji (pozwolenie konserwatorskie) oraz pozwolenia budowlanego tj. pozyskanie we własnym zakresie i na własny koszt niezbędnych opinii, uzgodnień i zatwierdzeń projekt</w:t>
      </w:r>
      <w:r w:rsidRPr="00B439D0">
        <w:rPr>
          <w:rFonts w:cs="Calibri"/>
          <w:sz w:val="20"/>
          <w:szCs w:val="20"/>
          <w:lang w:val="es-ES_tradnl"/>
        </w:rPr>
        <w:t>ó</w:t>
      </w:r>
      <w:r w:rsidRPr="00B439D0">
        <w:rPr>
          <w:rFonts w:cs="Calibri"/>
          <w:sz w:val="20"/>
          <w:szCs w:val="20"/>
        </w:rPr>
        <w:t>w;</w:t>
      </w:r>
    </w:p>
    <w:p w14:paraId="21CBEE59" w14:textId="533B0B35" w:rsidR="00102186" w:rsidRPr="00B439D0" w:rsidRDefault="00102186" w:rsidP="001021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439D0">
        <w:rPr>
          <w:rFonts w:cs="Calibri"/>
          <w:sz w:val="20"/>
          <w:szCs w:val="20"/>
          <w:lang w:eastAsia="pl-PL"/>
        </w:rPr>
        <w:t xml:space="preserve">4. </w:t>
      </w:r>
      <w:r w:rsidRPr="00B439D0">
        <w:rPr>
          <w:rFonts w:cs="Calibri"/>
          <w:sz w:val="20"/>
          <w:szCs w:val="20"/>
        </w:rPr>
        <w:t>Wykonanie rob</w:t>
      </w:r>
      <w:r w:rsidRPr="00B439D0">
        <w:rPr>
          <w:rFonts w:cs="Calibri"/>
          <w:sz w:val="20"/>
          <w:szCs w:val="20"/>
          <w:lang w:val="es-ES_tradnl"/>
        </w:rPr>
        <w:t>ó</w:t>
      </w:r>
      <w:r w:rsidRPr="00B439D0">
        <w:rPr>
          <w:rFonts w:cs="Calibri"/>
          <w:sz w:val="20"/>
          <w:szCs w:val="20"/>
        </w:rPr>
        <w:t xml:space="preserve">t budowlano-konserwatorskich: </w:t>
      </w:r>
      <w:r w:rsidRPr="00B439D0">
        <w:rPr>
          <w:rFonts w:cs="Calibri"/>
          <w:sz w:val="20"/>
          <w:szCs w:val="20"/>
          <w:lang w:eastAsia="pl-PL"/>
        </w:rPr>
        <w:t>r</w:t>
      </w:r>
      <w:r w:rsidRPr="00B439D0">
        <w:rPr>
          <w:sz w:val="20"/>
          <w:szCs w:val="20"/>
        </w:rPr>
        <w:t>enowacja i konserwacja elewacji ko</w:t>
      </w:r>
      <w:r w:rsidRPr="00B439D0">
        <w:rPr>
          <w:rFonts w:ascii="AAAAAD+ArialMT" w:hAnsi="AAAAAD+ArialMT" w:cs="AAAAAD+ArialMT"/>
          <w:sz w:val="20"/>
          <w:szCs w:val="20"/>
        </w:rPr>
        <w:t>ś</w:t>
      </w:r>
      <w:r w:rsidRPr="00B439D0">
        <w:rPr>
          <w:sz w:val="20"/>
          <w:szCs w:val="20"/>
        </w:rPr>
        <w:t>cio</w:t>
      </w:r>
      <w:r w:rsidRPr="00B439D0">
        <w:rPr>
          <w:rFonts w:ascii="AAAAAD+ArialMT" w:hAnsi="AAAAAD+ArialMT" w:cs="AAAAAD+ArialMT"/>
          <w:sz w:val="20"/>
          <w:szCs w:val="20"/>
        </w:rPr>
        <w:t>ł</w:t>
      </w:r>
      <w:r w:rsidRPr="00B439D0">
        <w:rPr>
          <w:sz w:val="20"/>
          <w:szCs w:val="20"/>
        </w:rPr>
        <w:t>a realizowana zgodnie z etapem I PROGRAMU FUNKCJONALNO-UŻYTKOWEGO, który obejmuje: Korpus z nawą główną – remont elewacji ceglanej wraz z powierzchniami otynkowanych (ściany wschodnia i zachodnia oraz ściany szczytowe) z przyporami ( nakryciem z dachówek) i wiatrołapu, rekonstrukcja drzwi na ścianie wschodniej i zachodniej oraz renowacja okiennic okien ściany szczytowej zachodniej przywrócenie dzwonu w oknie ściany wschodniej szczytowej. Orientacyjny zakres powierzchni do remontu: Korpus z nawą główną wraz z wiatrołapem - 1543,61 m2, w tym 1412,86 m2 części ceglanych i 130,75 m2 części otynkowanych.</w:t>
      </w:r>
    </w:p>
    <w:p w14:paraId="739A6177" w14:textId="2EAABBD7" w:rsidR="00102186" w:rsidRPr="00B439D0" w:rsidRDefault="00102186" w:rsidP="001021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sz w:val="20"/>
          <w:szCs w:val="20"/>
        </w:rPr>
        <w:t xml:space="preserve">5. 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wykonanie i montaż tablicy informacyjnej o wymiarach 180x120 cm. </w:t>
      </w:r>
      <w:r w:rsidRPr="00B439D0">
        <w:rPr>
          <w:rFonts w:cstheme="minorHAnsi"/>
          <w:sz w:val="20"/>
          <w:szCs w:val="20"/>
        </w:rPr>
        <w:t>Tablica musi być zgodna z Rozporządzeniem Rady Ministrów w sprawie określenia działań informacyjnych podejmowanych przed podmioty realizujące zadania finansowane lub dofinansowane z budżetu państwa lub z państwowych funduszy celowych. Tablicę umieszcza się w momencie rozpoczęcia robót budowlanych. Tablica powinna być umieszczona na słupkach stalowych zabezpieczonych antykorozyjnie, w kolorze czarnym. Treść tablicy zostanie przekazana Wykonawcy przez Zamawiającego.</w:t>
      </w:r>
    </w:p>
    <w:p w14:paraId="2255A228" w14:textId="77777777" w:rsidR="00102186" w:rsidRPr="00B439D0" w:rsidRDefault="0010218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285B0A03" w14:textId="77777777" w:rsidR="00233328" w:rsidRPr="00B439D0" w:rsidRDefault="003173A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Prace konserwatorskie należy wykonać zgodnie </w:t>
      </w:r>
      <w:r w:rsidR="001826FB" w:rsidRPr="00B439D0">
        <w:rPr>
          <w:rFonts w:ascii="Calibri" w:hAnsi="Calibri" w:cs="Calibri"/>
          <w:kern w:val="0"/>
          <w:sz w:val="20"/>
          <w:szCs w:val="20"/>
        </w:rPr>
        <w:t>z</w:t>
      </w:r>
      <w:r w:rsidR="00233328" w:rsidRPr="00B439D0">
        <w:rPr>
          <w:rFonts w:ascii="Calibri" w:hAnsi="Calibri" w:cs="Calibri"/>
          <w:kern w:val="0"/>
          <w:sz w:val="20"/>
          <w:szCs w:val="20"/>
        </w:rPr>
        <w:t>:</w:t>
      </w:r>
    </w:p>
    <w:p w14:paraId="645B29B6" w14:textId="7D0F5002" w:rsidR="004A6F17" w:rsidRPr="00B439D0" w:rsidRDefault="001826FB" w:rsidP="002333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opinią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Pomorskiego Wojewódzkiego Konserwatora Zabytków nr</w:t>
      </w:r>
      <w:r w:rsidR="00B13B8B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Z</w:t>
      </w:r>
      <w:r w:rsidR="0065737F" w:rsidRPr="00B439D0">
        <w:rPr>
          <w:rFonts w:ascii="Calibri" w:hAnsi="Calibri" w:cs="Calibri"/>
          <w:b/>
          <w:bCs/>
          <w:kern w:val="0"/>
          <w:sz w:val="20"/>
          <w:szCs w:val="20"/>
        </w:rPr>
        <w:t>N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>D.51</w:t>
      </w:r>
      <w:r w:rsidR="0065737F" w:rsidRPr="00B439D0">
        <w:rPr>
          <w:rFonts w:ascii="Calibri" w:hAnsi="Calibri" w:cs="Calibri"/>
          <w:b/>
          <w:bCs/>
          <w:kern w:val="0"/>
          <w:sz w:val="20"/>
          <w:szCs w:val="20"/>
        </w:rPr>
        <w:t>83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>.</w:t>
      </w:r>
      <w:r w:rsidR="006E6674" w:rsidRPr="00B439D0">
        <w:rPr>
          <w:rFonts w:ascii="Calibri" w:hAnsi="Calibri" w:cs="Calibri"/>
          <w:b/>
          <w:bCs/>
          <w:kern w:val="0"/>
          <w:sz w:val="20"/>
          <w:szCs w:val="20"/>
        </w:rPr>
        <w:t>140-2.2023.MK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z dnia </w:t>
      </w:r>
      <w:r w:rsidR="006E6674" w:rsidRPr="00B439D0">
        <w:rPr>
          <w:rFonts w:ascii="Calibri" w:hAnsi="Calibri" w:cs="Calibri"/>
          <w:b/>
          <w:bCs/>
          <w:kern w:val="0"/>
          <w:sz w:val="20"/>
          <w:szCs w:val="20"/>
        </w:rPr>
        <w:t>9 listopada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202</w:t>
      </w:r>
      <w:r w:rsidR="006E6674" w:rsidRPr="00B439D0">
        <w:rPr>
          <w:rFonts w:ascii="Calibri" w:hAnsi="Calibri" w:cs="Calibri"/>
          <w:b/>
          <w:bCs/>
          <w:kern w:val="0"/>
          <w:sz w:val="20"/>
          <w:szCs w:val="20"/>
        </w:rPr>
        <w:t>3</w:t>
      </w:r>
      <w:r w:rsidR="003173A0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r.</w:t>
      </w:r>
      <w:r w:rsidR="001B34C6" w:rsidRPr="00B439D0">
        <w:rPr>
          <w:rFonts w:ascii="Calibri" w:hAnsi="Calibri" w:cs="Calibri"/>
          <w:b/>
          <w:bCs/>
          <w:kern w:val="0"/>
          <w:sz w:val="20"/>
          <w:szCs w:val="20"/>
        </w:rPr>
        <w:t>–</w:t>
      </w: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załącznik nr </w:t>
      </w:r>
      <w:r w:rsidR="00233328" w:rsidRPr="00B439D0">
        <w:rPr>
          <w:rFonts w:ascii="Calibri" w:hAnsi="Calibri" w:cs="Calibri"/>
          <w:b/>
          <w:bCs/>
          <w:kern w:val="0"/>
          <w:sz w:val="20"/>
          <w:szCs w:val="20"/>
        </w:rPr>
        <w:t>7</w:t>
      </w:r>
      <w:r w:rsidR="00233328" w:rsidRPr="00B439D0">
        <w:rPr>
          <w:rFonts w:ascii="Calibri" w:hAnsi="Calibri" w:cs="Calibri"/>
          <w:kern w:val="0"/>
          <w:sz w:val="20"/>
          <w:szCs w:val="20"/>
        </w:rPr>
        <w:t>;</w:t>
      </w:r>
    </w:p>
    <w:p w14:paraId="61B0001A" w14:textId="6D8A4665" w:rsidR="00233328" w:rsidRPr="00B439D0" w:rsidRDefault="00233328" w:rsidP="002333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kern w:val="0"/>
          <w:sz w:val="20"/>
          <w:szCs w:val="20"/>
        </w:rPr>
      </w:pPr>
      <w:r w:rsidRPr="00B439D0">
        <w:rPr>
          <w:rFonts w:ascii="Calibri" w:hAnsi="Calibri" w:cs="Calibri"/>
          <w:b/>
          <w:kern w:val="0"/>
          <w:sz w:val="20"/>
          <w:szCs w:val="20"/>
        </w:rPr>
        <w:t>Programem Funkcjonalno-Użytkowym – załącznik nr 8.</w:t>
      </w:r>
    </w:p>
    <w:p w14:paraId="758245CA" w14:textId="77777777" w:rsidR="00B53F63" w:rsidRPr="00B439D0" w:rsidRDefault="00B53F63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185C0F4D" w14:textId="77777777" w:rsidR="004A6F17" w:rsidRPr="00B439D0" w:rsidRDefault="004A6F17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IV. Opis warunków udziału w postępowaniu wraz z dokumentami potwierdzającymi ich spełnienie:</w:t>
      </w:r>
    </w:p>
    <w:p w14:paraId="0B8F7214" w14:textId="0E016AB1" w:rsidR="00D61FE4" w:rsidRPr="00B439D0" w:rsidRDefault="00D61FE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1. O udzielenie Zamówienia mogą ubiegać się Wykonawcy, którzy: </w:t>
      </w:r>
    </w:p>
    <w:p w14:paraId="6EA10B27" w14:textId="0F898088" w:rsidR="00073F3B" w:rsidRPr="00B439D0" w:rsidRDefault="00453A62" w:rsidP="00073F3B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sz w:val="20"/>
          <w:szCs w:val="20"/>
          <w:lang w:val="it-IT"/>
        </w:rPr>
      </w:pPr>
      <w:r w:rsidRPr="00B439D0">
        <w:rPr>
          <w:rFonts w:ascii="Calibri" w:hAnsi="Calibri" w:cs="Calibri"/>
          <w:kern w:val="0"/>
          <w:sz w:val="20"/>
          <w:szCs w:val="20"/>
        </w:rPr>
        <w:t>a</w:t>
      </w:r>
      <w:r w:rsidR="00814FE9" w:rsidRPr="00B439D0">
        <w:rPr>
          <w:rFonts w:ascii="Calibri" w:hAnsi="Calibri" w:cs="Calibri"/>
          <w:kern w:val="0"/>
          <w:sz w:val="20"/>
          <w:szCs w:val="20"/>
        </w:rPr>
        <w:t xml:space="preserve">) </w:t>
      </w:r>
      <w:r w:rsidR="00073F3B" w:rsidRPr="00B439D0">
        <w:rPr>
          <w:rStyle w:val="Brak"/>
          <w:sz w:val="20"/>
          <w:szCs w:val="20"/>
        </w:rPr>
        <w:t>dysponują osobami zdolnymi do wykonania zamówienia - Wykonawca zapewni do kierowania robotami budowlanymi w ramach zamówienia osobę, która posiada uprawnienia budowlane określone przepisami Prawa budowlanego oraz spełnia wymagania, o których mowa w art. 37a ust. 1 Ustawy o ochronie zabytków i opiece nad zabytkami oraz:</w:t>
      </w:r>
    </w:p>
    <w:p w14:paraId="3335C816" w14:textId="77777777" w:rsidR="00073F3B" w:rsidRPr="00B439D0" w:rsidRDefault="00073F3B" w:rsidP="00073F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sz w:val="20"/>
          <w:szCs w:val="20"/>
        </w:rPr>
      </w:pPr>
      <w:r w:rsidRPr="00B439D0">
        <w:rPr>
          <w:rStyle w:val="Brak"/>
          <w:sz w:val="20"/>
          <w:szCs w:val="20"/>
        </w:rPr>
        <w:t xml:space="preserve">posiada uprawnienia budowlane w specjalności konstrukcyjno-budowlanej bez ograniczeń, </w:t>
      </w:r>
    </w:p>
    <w:p w14:paraId="3149C3A4" w14:textId="174CC082" w:rsidR="00073F3B" w:rsidRPr="00B439D0" w:rsidRDefault="00073F3B" w:rsidP="00073F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sz w:val="20"/>
          <w:szCs w:val="20"/>
        </w:rPr>
      </w:pPr>
      <w:r w:rsidRPr="00B439D0">
        <w:rPr>
          <w:rStyle w:val="Brak"/>
          <w:sz w:val="20"/>
          <w:szCs w:val="20"/>
        </w:rPr>
        <w:t xml:space="preserve">posiada co najmniej 2-letnie doświadczenie w sprawowaniu funkcji kierownika budowy, </w:t>
      </w:r>
    </w:p>
    <w:p w14:paraId="3B651FC5" w14:textId="77777777" w:rsidR="00E06798" w:rsidRPr="00B439D0" w:rsidRDefault="00073F3B" w:rsidP="00E0679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rStyle w:val="Brak"/>
          <w:sz w:val="20"/>
          <w:szCs w:val="20"/>
        </w:rPr>
      </w:pPr>
      <w:r w:rsidRPr="00B439D0">
        <w:rPr>
          <w:rStyle w:val="Brak"/>
          <w:sz w:val="20"/>
          <w:szCs w:val="20"/>
        </w:rPr>
        <w:t xml:space="preserve">przez co najmniej 18 miesięcy brała udział w robotach budowlanych prowadzonych przy zabytkach nieruchomych wpisanych do rejestru lub inwentarza muzeum będącego instytucją kultury, zgodnie z przepisami art. 37c ustawy z dn. 23.07.2003 r. o ochronie zabytków i opiece nad zabytkami; przy czym na okres wyżej wymienionego doświadczenia może </w:t>
      </w:r>
      <w:r w:rsidRPr="00B439D0">
        <w:rPr>
          <w:rStyle w:val="Brak"/>
          <w:sz w:val="20"/>
          <w:szCs w:val="20"/>
          <w:lang w:val="da-DK"/>
        </w:rPr>
        <w:t>sk</w:t>
      </w:r>
      <w:r w:rsidRPr="00B439D0">
        <w:rPr>
          <w:rStyle w:val="Brak"/>
          <w:sz w:val="20"/>
          <w:szCs w:val="20"/>
        </w:rPr>
        <w:t>ł</w:t>
      </w:r>
      <w:r w:rsidRPr="00B439D0">
        <w:rPr>
          <w:rStyle w:val="Brak"/>
          <w:sz w:val="20"/>
          <w:szCs w:val="20"/>
          <w:lang w:val="es-ES_tradnl"/>
        </w:rPr>
        <w:t>ada</w:t>
      </w:r>
      <w:r w:rsidRPr="00B439D0">
        <w:rPr>
          <w:rStyle w:val="Brak"/>
          <w:sz w:val="20"/>
          <w:szCs w:val="20"/>
        </w:rPr>
        <w:t>ć się doświadczenie uzyskane w czasie kilku rob</w:t>
      </w:r>
      <w:r w:rsidRPr="00B439D0">
        <w:rPr>
          <w:rStyle w:val="Brak"/>
          <w:sz w:val="20"/>
          <w:szCs w:val="20"/>
          <w:lang w:val="es-ES_tradnl"/>
        </w:rPr>
        <w:t>ó</w:t>
      </w:r>
      <w:r w:rsidRPr="00B439D0">
        <w:rPr>
          <w:rStyle w:val="Brak"/>
          <w:sz w:val="20"/>
          <w:szCs w:val="20"/>
        </w:rPr>
        <w:t xml:space="preserve">t budowlanych, </w:t>
      </w:r>
      <w:proofErr w:type="spellStart"/>
      <w:r w:rsidRPr="00B439D0">
        <w:rPr>
          <w:rStyle w:val="Brak"/>
          <w:sz w:val="20"/>
          <w:szCs w:val="20"/>
        </w:rPr>
        <w:t>kt</w:t>
      </w:r>
      <w:proofErr w:type="spellEnd"/>
      <w:r w:rsidRPr="00B439D0">
        <w:rPr>
          <w:rStyle w:val="Brak"/>
          <w:sz w:val="20"/>
          <w:szCs w:val="20"/>
          <w:lang w:val="es-ES_tradnl"/>
        </w:rPr>
        <w:t>ó</w:t>
      </w:r>
      <w:proofErr w:type="spellStart"/>
      <w:r w:rsidRPr="00B439D0">
        <w:rPr>
          <w:rStyle w:val="Brak"/>
          <w:sz w:val="20"/>
          <w:szCs w:val="20"/>
        </w:rPr>
        <w:t>rych</w:t>
      </w:r>
      <w:proofErr w:type="spellEnd"/>
      <w:r w:rsidRPr="00B439D0">
        <w:rPr>
          <w:rStyle w:val="Brak"/>
          <w:sz w:val="20"/>
          <w:szCs w:val="20"/>
        </w:rPr>
        <w:t xml:space="preserve"> łączny</w:t>
      </w:r>
      <w:r w:rsidR="00E06798" w:rsidRPr="00B439D0">
        <w:rPr>
          <w:rStyle w:val="Brak"/>
          <w:sz w:val="20"/>
          <w:szCs w:val="20"/>
        </w:rPr>
        <w:t xml:space="preserve"> czas składa się na 18 miesięcy;</w:t>
      </w:r>
    </w:p>
    <w:p w14:paraId="5D53FC66" w14:textId="5F10DA9D" w:rsidR="00073F3B" w:rsidRPr="00B439D0" w:rsidRDefault="00073F3B" w:rsidP="00E0679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rStyle w:val="Brak"/>
          <w:sz w:val="20"/>
          <w:szCs w:val="20"/>
        </w:rPr>
      </w:pPr>
      <w:r w:rsidRPr="00B439D0">
        <w:rPr>
          <w:rStyle w:val="Brak"/>
          <w:sz w:val="20"/>
          <w:szCs w:val="20"/>
        </w:rPr>
        <w:t xml:space="preserve">pełniła funkcję kierownika </w:t>
      </w:r>
      <w:r w:rsidR="00E06798" w:rsidRPr="00B439D0">
        <w:rPr>
          <w:rStyle w:val="Brak"/>
          <w:sz w:val="20"/>
          <w:szCs w:val="20"/>
        </w:rPr>
        <w:t xml:space="preserve">przy co najmniej jednej robocie budowlanej polegającej na </w:t>
      </w:r>
      <w:r w:rsidR="00A80BAB" w:rsidRPr="00B439D0">
        <w:rPr>
          <w:rStyle w:val="Brak"/>
          <w:sz w:val="20"/>
          <w:szCs w:val="20"/>
        </w:rPr>
        <w:t>o</w:t>
      </w:r>
      <w:r w:rsidR="00E06798" w:rsidRPr="00B439D0">
        <w:rPr>
          <w:rStyle w:val="Brak"/>
          <w:sz w:val="20"/>
          <w:szCs w:val="20"/>
        </w:rPr>
        <w:t>czyszczeniu murów i dachu metodą chemiczno-parową.</w:t>
      </w:r>
    </w:p>
    <w:p w14:paraId="6B423C08" w14:textId="7E059F30" w:rsidR="006D574A" w:rsidRPr="00B439D0" w:rsidRDefault="00BB32C3" w:rsidP="006D574A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after="0" w:line="220" w:lineRule="atLeast"/>
        <w:jc w:val="both"/>
        <w:rPr>
          <w:sz w:val="20"/>
          <w:szCs w:val="20"/>
        </w:rPr>
      </w:pPr>
      <w:r w:rsidRPr="00B439D0">
        <w:rPr>
          <w:rStyle w:val="Brak"/>
          <w:sz w:val="20"/>
          <w:szCs w:val="20"/>
        </w:rPr>
        <w:t>Dla potwierdzenia</w:t>
      </w:r>
      <w:r w:rsidR="006D574A" w:rsidRPr="00B439D0">
        <w:rPr>
          <w:rStyle w:val="Brak"/>
          <w:sz w:val="20"/>
          <w:szCs w:val="20"/>
        </w:rPr>
        <w:t xml:space="preserve"> spełniania ww. warunku do oferty należy załączyć</w:t>
      </w:r>
      <w:r w:rsidRPr="00B439D0">
        <w:rPr>
          <w:rStyle w:val="Brak"/>
          <w:sz w:val="20"/>
          <w:szCs w:val="20"/>
        </w:rPr>
        <w:t xml:space="preserve"> wykaz osób biorących udział w realizacji przedmiotu zamówienia – </w:t>
      </w:r>
      <w:r w:rsidRPr="00B439D0">
        <w:rPr>
          <w:rStyle w:val="Brak"/>
          <w:b/>
          <w:sz w:val="20"/>
          <w:szCs w:val="20"/>
        </w:rPr>
        <w:t>załącznik nr 4</w:t>
      </w:r>
      <w:r w:rsidRPr="00B439D0">
        <w:rPr>
          <w:rStyle w:val="Brak"/>
          <w:sz w:val="20"/>
          <w:szCs w:val="20"/>
        </w:rPr>
        <w:t>.</w:t>
      </w:r>
    </w:p>
    <w:p w14:paraId="13663C7B" w14:textId="186A9B80" w:rsidR="00AF5ECA" w:rsidRPr="00B439D0" w:rsidRDefault="00453A62" w:rsidP="00AF5E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b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>)</w:t>
      </w:r>
      <w:r w:rsidR="0088493F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AF5ECA" w:rsidRPr="00B439D0">
        <w:rPr>
          <w:rFonts w:ascii="Calibri" w:hAnsi="Calibri" w:cs="Calibri"/>
          <w:kern w:val="0"/>
          <w:sz w:val="20"/>
          <w:szCs w:val="20"/>
        </w:rPr>
        <w:t>dysponują potencjałem technicznym niezbędnym do realizacji zamówienia – Wykonawca winien dysponować lub zapewnić dysponowanie sprzętem do realizacji zamówienia wraz z informacją o podstawie do dysponowania:</w:t>
      </w:r>
    </w:p>
    <w:p w14:paraId="542B034A" w14:textId="712068AD" w:rsidR="00AF5ECA" w:rsidRPr="00B439D0" w:rsidRDefault="00AF5ECA" w:rsidP="00AF5E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- zestawem urządzeń czyszczących używanych w pracach konserwatorskich;</w:t>
      </w:r>
    </w:p>
    <w:p w14:paraId="5EEF4394" w14:textId="4487D6A9" w:rsidR="00AF5ECA" w:rsidRPr="00B439D0" w:rsidRDefault="00AF5ECA" w:rsidP="00AF5E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- rusztowaniem lub/i podnośnikami koszowym</w:t>
      </w:r>
      <w:r w:rsidR="00CE472F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3FDAB613" w14:textId="122A65A1" w:rsidR="00CE472F" w:rsidRPr="00B439D0" w:rsidRDefault="00CE472F" w:rsidP="00AF5E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Dla potwierdzenia spełniania ww. warunku do należy załączyć oświadczenie, którego treść stanowi </w:t>
      </w:r>
      <w:r w:rsidRPr="00B439D0">
        <w:rPr>
          <w:rFonts w:ascii="Calibri" w:hAnsi="Calibri" w:cs="Calibri"/>
          <w:b/>
          <w:kern w:val="0"/>
          <w:sz w:val="20"/>
          <w:szCs w:val="20"/>
        </w:rPr>
        <w:t>załącznik nr 2</w:t>
      </w:r>
      <w:r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41895B89" w14:textId="2B645D3C" w:rsidR="00D61FE4" w:rsidRPr="00B439D0" w:rsidRDefault="00453A62" w:rsidP="00141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c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 xml:space="preserve">) 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 xml:space="preserve">odbędą 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>obowiązkow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>ą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 xml:space="preserve"> wizj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>ę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 xml:space="preserve"> lokaln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>ą</w:t>
      </w:r>
      <w:r w:rsidR="0014198C" w:rsidRPr="00B439D0">
        <w:rPr>
          <w:rFonts w:ascii="Calibri" w:hAnsi="Calibri" w:cs="Calibri"/>
          <w:kern w:val="0"/>
          <w:sz w:val="20"/>
          <w:szCs w:val="20"/>
        </w:rPr>
        <w:t xml:space="preserve"> w obecności przedstawiciela Zamawiającego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14198C" w:rsidRPr="00B439D0">
        <w:rPr>
          <w:rFonts w:ascii="Calibri" w:hAnsi="Calibri" w:cs="Calibri"/>
          <w:kern w:val="0"/>
          <w:sz w:val="20"/>
          <w:szCs w:val="20"/>
        </w:rPr>
        <w:t xml:space="preserve">po wcześniejszym telefonicznym umówieniu się 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>(do oferty należy dołączyć zaświadczenie wydane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 xml:space="preserve">przez 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>Z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>amawiającego</w:t>
      </w:r>
      <w:r w:rsidR="009B420C" w:rsidRPr="00B439D0">
        <w:rPr>
          <w:rFonts w:ascii="Calibri" w:hAnsi="Calibri" w:cs="Calibri"/>
          <w:kern w:val="0"/>
          <w:sz w:val="20"/>
          <w:szCs w:val="20"/>
        </w:rPr>
        <w:t xml:space="preserve"> o odbyciu wizji lokalnej</w:t>
      </w:r>
      <w:r w:rsidR="00D61FE4" w:rsidRPr="00B439D0">
        <w:rPr>
          <w:rFonts w:ascii="Calibri" w:hAnsi="Calibri" w:cs="Calibri"/>
          <w:kern w:val="0"/>
          <w:sz w:val="20"/>
          <w:szCs w:val="20"/>
        </w:rPr>
        <w:t>)</w:t>
      </w:r>
      <w:r w:rsidR="0088493F" w:rsidRPr="00B439D0">
        <w:rPr>
          <w:rFonts w:ascii="Calibri" w:hAnsi="Calibri" w:cs="Calibri"/>
          <w:kern w:val="0"/>
          <w:sz w:val="20"/>
          <w:szCs w:val="20"/>
        </w:rPr>
        <w:t>;</w:t>
      </w:r>
    </w:p>
    <w:p w14:paraId="61242F24" w14:textId="7D50DF08" w:rsidR="00A80BAB" w:rsidRPr="00B439D0" w:rsidRDefault="008B3833" w:rsidP="00BB32C3">
      <w:pPr>
        <w:spacing w:after="0"/>
        <w:jc w:val="both"/>
        <w:rPr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d) </w:t>
      </w:r>
      <w:r w:rsidR="00A80BAB" w:rsidRPr="00B439D0">
        <w:rPr>
          <w:rStyle w:val="Brak"/>
          <w:sz w:val="20"/>
          <w:szCs w:val="20"/>
        </w:rPr>
        <w:t xml:space="preserve">posiadają wiedzę </w:t>
      </w:r>
      <w:r w:rsidR="00A80BAB" w:rsidRPr="00B439D0">
        <w:rPr>
          <w:rStyle w:val="Brak"/>
          <w:sz w:val="20"/>
          <w:szCs w:val="20"/>
          <w:lang w:val="it-IT"/>
        </w:rPr>
        <w:t>i do</w:t>
      </w:r>
      <w:r w:rsidR="00A80BAB" w:rsidRPr="00B439D0">
        <w:rPr>
          <w:rStyle w:val="Brak"/>
          <w:sz w:val="20"/>
          <w:szCs w:val="20"/>
        </w:rPr>
        <w:t>świadczenie w zakresie odpowiadającym niniejszemu zamówieniu</w:t>
      </w:r>
      <w:r w:rsidR="00A80BAB" w:rsidRPr="00B439D0">
        <w:rPr>
          <w:rStyle w:val="Brak"/>
          <w:sz w:val="20"/>
          <w:szCs w:val="20"/>
          <w:lang w:val="pt-PT"/>
        </w:rPr>
        <w:t xml:space="preserve"> </w:t>
      </w:r>
      <w:r w:rsidR="00A80BAB" w:rsidRPr="00B439D0">
        <w:rPr>
          <w:sz w:val="20"/>
          <w:szCs w:val="20"/>
        </w:rPr>
        <w:t xml:space="preserve">– Wykonawca wykaże, że w okresie ostatnich 5 lat przed upływem terminu składania ofert, a jeżeli okres prowadzenia działalności jest krótszy – w tym okresie, zrealizował i prawidłowo ukończył co najmniej jedną robotę budowlaną polegającą na oczyszczeniu murów i dachu </w:t>
      </w:r>
      <w:r w:rsidR="00AE6A8E" w:rsidRPr="00B439D0">
        <w:rPr>
          <w:sz w:val="20"/>
          <w:szCs w:val="20"/>
        </w:rPr>
        <w:t xml:space="preserve">obiektu ceglanego wpisanego do rejestru zabytków nieruchomych </w:t>
      </w:r>
      <w:r w:rsidR="00A80BAB" w:rsidRPr="00B439D0">
        <w:rPr>
          <w:sz w:val="20"/>
          <w:szCs w:val="20"/>
        </w:rPr>
        <w:t>metodą chemiczno-parową.</w:t>
      </w:r>
    </w:p>
    <w:p w14:paraId="08296097" w14:textId="069CD3A8" w:rsidR="00BB32C3" w:rsidRPr="00B439D0" w:rsidRDefault="00BB32C3" w:rsidP="00BB32C3">
      <w:pPr>
        <w:spacing w:after="0"/>
        <w:jc w:val="both"/>
        <w:rPr>
          <w:sz w:val="20"/>
          <w:szCs w:val="20"/>
        </w:rPr>
      </w:pPr>
      <w:r w:rsidRPr="00B439D0">
        <w:rPr>
          <w:sz w:val="20"/>
          <w:szCs w:val="20"/>
        </w:rPr>
        <w:t xml:space="preserve">Dla potwierdzenia spełniania ww. warunku do oferty należy załączyć wykaz robót wykonanych przez Wykonawcę wraz z dokumentami potwierdzającymi, że </w:t>
      </w:r>
      <w:r w:rsidR="00B53F63" w:rsidRPr="00B439D0">
        <w:rPr>
          <w:sz w:val="20"/>
          <w:szCs w:val="20"/>
        </w:rPr>
        <w:t xml:space="preserve">roboty te zostały wykonane należycie – </w:t>
      </w:r>
      <w:r w:rsidR="00B53F63" w:rsidRPr="00B439D0">
        <w:rPr>
          <w:b/>
          <w:sz w:val="20"/>
          <w:szCs w:val="20"/>
        </w:rPr>
        <w:t>załącznik nr 3</w:t>
      </w:r>
      <w:r w:rsidR="00B53F63" w:rsidRPr="00B439D0">
        <w:rPr>
          <w:sz w:val="20"/>
          <w:szCs w:val="20"/>
        </w:rPr>
        <w:t>.</w:t>
      </w:r>
    </w:p>
    <w:p w14:paraId="44FB935E" w14:textId="77777777" w:rsidR="005A0C3F" w:rsidRPr="00B439D0" w:rsidRDefault="005A0C3F" w:rsidP="00BB32C3">
      <w:pPr>
        <w:spacing w:after="0"/>
        <w:jc w:val="both"/>
        <w:rPr>
          <w:rFonts w:ascii="Calibri" w:hAnsi="Calibri" w:cs="Calibri"/>
          <w:kern w:val="0"/>
          <w:sz w:val="20"/>
          <w:szCs w:val="20"/>
        </w:rPr>
      </w:pPr>
    </w:p>
    <w:p w14:paraId="1E835B97" w14:textId="376A23D0" w:rsidR="0088493F" w:rsidRPr="00B439D0" w:rsidRDefault="0088493F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2. O zamówienie mogą się ubiegać Wykonawcy, którzy nie podlegają wykluczeniu z postępowaniu na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podstawie art. 7 ust. 1 ustawy z dnia 13.04.2022 r. o szczególnych rozwiązaniach w zakresie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przeciwdziałania wspieraniu agresji na Ukrainę oraz służących ochronie bezpieczeństwa narodowego.</w:t>
      </w:r>
      <w:r w:rsidR="00B53F63" w:rsidRPr="00B439D0">
        <w:rPr>
          <w:rFonts w:ascii="Calibri" w:hAnsi="Calibri" w:cs="Calibri"/>
          <w:kern w:val="0"/>
          <w:sz w:val="20"/>
          <w:szCs w:val="20"/>
        </w:rPr>
        <w:t xml:space="preserve"> Do oferty należy załączyć oświadczenie, którego wzór stanowi </w:t>
      </w:r>
      <w:r w:rsidR="00B53F63" w:rsidRPr="00B439D0">
        <w:rPr>
          <w:rFonts w:ascii="Calibri" w:hAnsi="Calibri" w:cs="Calibri"/>
          <w:b/>
          <w:kern w:val="0"/>
          <w:sz w:val="20"/>
          <w:szCs w:val="20"/>
        </w:rPr>
        <w:t>załącznik nr 2</w:t>
      </w:r>
      <w:r w:rsidR="00B53F63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11E39BEA" w14:textId="77777777" w:rsidR="00D61FE4" w:rsidRPr="00B439D0" w:rsidRDefault="00D61FE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3A627A29" w14:textId="7777777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V. Termin wykonania zamówienia</w:t>
      </w:r>
      <w:r w:rsidRPr="00B439D0">
        <w:rPr>
          <w:rFonts w:ascii="Calibri" w:hAnsi="Calibri" w:cs="Calibri"/>
          <w:kern w:val="0"/>
          <w:sz w:val="20"/>
          <w:szCs w:val="20"/>
        </w:rPr>
        <w:t>:</w:t>
      </w:r>
    </w:p>
    <w:p w14:paraId="6EF54198" w14:textId="06D9B4CC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Termin realizacji inwestycji: 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do dnia </w:t>
      </w:r>
      <w:r w:rsidR="006C2C05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30.11.</w:t>
      </w:r>
      <w:r w:rsidR="00102186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2025</w:t>
      </w:r>
      <w:r w:rsidR="006C2C05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 roku.</w:t>
      </w:r>
    </w:p>
    <w:p w14:paraId="5FDD5571" w14:textId="77777777" w:rsidR="00D836CE" w:rsidRPr="00B439D0" w:rsidRDefault="00D836C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</w:p>
    <w:p w14:paraId="51E26817" w14:textId="10567543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VI. Sposób rozliczenia inwestycji:</w:t>
      </w:r>
    </w:p>
    <w:p w14:paraId="68C76650" w14:textId="435B322A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Wynagrodzenie – ryczałtowe. Cena za wykonanie zamówienia obejmuje wszystkie koszty niezbędne do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całkowitego i efektywnego wykonania zamówienia.</w:t>
      </w:r>
    </w:p>
    <w:p w14:paraId="0203CF07" w14:textId="77777777" w:rsidR="001B3D64" w:rsidRPr="00B439D0" w:rsidRDefault="001B3D6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</w:p>
    <w:p w14:paraId="44ACEBCC" w14:textId="75B0283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VII. Gwarancja:</w:t>
      </w:r>
    </w:p>
    <w:p w14:paraId="5339DF2F" w14:textId="4B3B5872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Wymagany przez Zamawiającego okres gwarancji </w:t>
      </w:r>
      <w:r w:rsidR="00254F2C" w:rsidRPr="00B439D0">
        <w:rPr>
          <w:rFonts w:ascii="Calibri" w:hAnsi="Calibri" w:cs="Calibri"/>
          <w:kern w:val="0"/>
          <w:sz w:val="20"/>
          <w:szCs w:val="20"/>
        </w:rPr>
        <w:t xml:space="preserve">na wykonane prace </w:t>
      </w:r>
      <w:r w:rsidRPr="00B439D0">
        <w:rPr>
          <w:rFonts w:ascii="Calibri" w:hAnsi="Calibri" w:cs="Calibri"/>
          <w:kern w:val="0"/>
          <w:sz w:val="20"/>
          <w:szCs w:val="20"/>
        </w:rPr>
        <w:t>–</w:t>
      </w:r>
      <w:r w:rsidR="00BF4FD0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36 miesięcy od dnia podpisania protokołu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odbioru</w:t>
      </w:r>
      <w:r w:rsidR="00254F2C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końcowego.</w:t>
      </w:r>
    </w:p>
    <w:p w14:paraId="50A489BF" w14:textId="77777777" w:rsidR="001B3D64" w:rsidRPr="00B439D0" w:rsidRDefault="001B3D6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</w:p>
    <w:p w14:paraId="6E33FEC4" w14:textId="6729FB8F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VIII. Warunki płatności:</w:t>
      </w:r>
    </w:p>
    <w:p w14:paraId="2A478E54" w14:textId="380346D0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Warunki płatności określone zostały we wzorze umowy.</w:t>
      </w:r>
      <w:r w:rsidR="00254F2C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Realizowana inwestycja współfinansowana jest ze środków Rządowego Programu Odbudowy Zabytków</w:t>
      </w:r>
      <w:r w:rsidR="001B34C6" w:rsidRPr="00B439D0">
        <w:rPr>
          <w:rFonts w:ascii="Calibri" w:hAnsi="Calibri" w:cs="Calibri"/>
          <w:kern w:val="0"/>
          <w:sz w:val="20"/>
          <w:szCs w:val="20"/>
        </w:rPr>
        <w:t xml:space="preserve"> zgodnie z Uchwałą nr 232/2022 Rady Ministrów z dnia 23 listopada 2022 roku w sprawie ustanowienia Rządowego Programu Odbudowy Zabytków.</w:t>
      </w:r>
    </w:p>
    <w:p w14:paraId="2468121D" w14:textId="77777777" w:rsidR="001B3D64" w:rsidRPr="00B439D0" w:rsidRDefault="001B3D6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</w:p>
    <w:p w14:paraId="162C00E3" w14:textId="53454B56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IX. Opis sposobu przygotowania i złożenia oferty:</w:t>
      </w:r>
    </w:p>
    <w:p w14:paraId="3A3E9494" w14:textId="73EFBA31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1. Oferta winna być podpisana przez osobę/-y do tego upoważnioną/-e, zgodnie z formą reprezentacji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Wykonawcy określoną w rejestrze lub innym dokumencie, właściwym dla danej formy organizacyjnej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Wykonawcy albo przez upełnomocnionego przedstawiciela Wykonawcy.</w:t>
      </w:r>
    </w:p>
    <w:p w14:paraId="1A8A787D" w14:textId="76D13498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2. Załączone do oferty kopie dokumentów winny być potwierdzone za zgodność z oryginałem przez osobę/-y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do tego upoważnioną/-e, zgodnie z formą reprezentacji Wykonawcy określoną w rejestrze lub innym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dokumencie, właściwym dla danej formy organizacyjnej Wykonawcy albo przez upełnomocnionego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przedstawiciela Wykonawcy.</w:t>
      </w:r>
    </w:p>
    <w:p w14:paraId="4B9EAD23" w14:textId="033631D3" w:rsidR="009430F3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3. Ofertę na formularzu ofertowym należy złożyć w terminie do dnia </w:t>
      </w:r>
      <w:r w:rsidR="00432FCE" w:rsidRPr="00B439D0">
        <w:rPr>
          <w:rFonts w:ascii="Calibri" w:hAnsi="Calibri" w:cs="Calibri"/>
          <w:b/>
          <w:bCs/>
          <w:kern w:val="0"/>
          <w:sz w:val="20"/>
          <w:szCs w:val="20"/>
        </w:rPr>
        <w:t>28.10</w:t>
      </w:r>
      <w:r w:rsidR="00DE65F8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.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2024 r. do godziny 15:00</w:t>
      </w:r>
      <w:r w:rsidR="00BE720E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 </w:t>
      </w:r>
      <w:r w:rsidRPr="00B439D0">
        <w:rPr>
          <w:rFonts w:ascii="Calibri,BoldItalic" w:hAnsi="Calibri,BoldItalic" w:cs="Calibri,BoldItalic"/>
          <w:b/>
          <w:bCs/>
          <w:i/>
          <w:iCs/>
          <w:kern w:val="0"/>
          <w:sz w:val="20"/>
          <w:szCs w:val="20"/>
        </w:rPr>
        <w:t xml:space="preserve">(UWAGA: liczy się data i godzina wpływu, a nie data wysłania!) </w:t>
      </w:r>
      <w:r w:rsidRPr="00B439D0">
        <w:rPr>
          <w:rFonts w:ascii="Calibri" w:hAnsi="Calibri" w:cs="Calibri"/>
          <w:kern w:val="0"/>
          <w:sz w:val="20"/>
          <w:szCs w:val="20"/>
        </w:rPr>
        <w:t>w formie papierowej za pośrednictwem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poczty, kuriera lub też dostarczyć osobiście na adres: </w:t>
      </w:r>
      <w:bookmarkStart w:id="2" w:name="_Hlk161829663"/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Parafia Rzymskokatolicka </w:t>
      </w:r>
      <w:r w:rsidR="00DE65F8" w:rsidRPr="00B439D0">
        <w:rPr>
          <w:rFonts w:ascii="Calibri" w:hAnsi="Calibri" w:cs="Calibri"/>
          <w:kern w:val="0"/>
          <w:sz w:val="20"/>
          <w:szCs w:val="20"/>
        </w:rPr>
        <w:t>pod wezwaniem Świętego Jakuba Apostoła w Lęborku</w:t>
      </w:r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, ul. </w:t>
      </w:r>
      <w:r w:rsidR="00DE65F8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Basztowa 8</w:t>
      </w:r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, 84-3</w:t>
      </w:r>
      <w:r w:rsidR="00DE65F8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00 Lębork</w:t>
      </w:r>
      <w:bookmarkEnd w:id="2"/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.</w:t>
      </w:r>
    </w:p>
    <w:p w14:paraId="6E31374D" w14:textId="7777777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4. Oferta winna być złożona w zaklejonej kopercie opisanej w następujący sposób:</w:t>
      </w:r>
    </w:p>
    <w:p w14:paraId="00F0999F" w14:textId="7B3A558F" w:rsidR="00EE6EB6" w:rsidRPr="00B439D0" w:rsidRDefault="00EE6EB6" w:rsidP="00DE65F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„Oferta na wykonanie </w:t>
      </w:r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na zadania: </w:t>
      </w:r>
      <w:r w:rsidR="00DE65F8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„Renowacja i konserwacja elewacji nawy głównej Kościoła p.w. św. Jakuba Apostoła w Lęborku” w trybie zaprojektuj i wybuduj. 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NIE OTWIERAĆ przed </w:t>
      </w:r>
      <w:r w:rsidR="00432FCE" w:rsidRPr="00B439D0">
        <w:rPr>
          <w:rFonts w:ascii="Calibri" w:hAnsi="Calibri" w:cs="Calibri"/>
          <w:b/>
          <w:bCs/>
          <w:kern w:val="0"/>
          <w:sz w:val="20"/>
          <w:szCs w:val="20"/>
        </w:rPr>
        <w:t>28.10</w:t>
      </w:r>
      <w:r w:rsidR="00432FCE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.2024 r. </w:t>
      </w:r>
      <w:r w:rsidR="00DE65F8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do godziny 15:00 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”</w:t>
      </w:r>
      <w:r w:rsidR="009430F3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.</w:t>
      </w:r>
    </w:p>
    <w:p w14:paraId="29420CA7" w14:textId="7777777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5. Oferty złożone po terminie nie będą rozpatrywane.</w:t>
      </w:r>
    </w:p>
    <w:p w14:paraId="65EC3CBB" w14:textId="7777777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6. Wykonawca może przed upływem terminu składania ofert zmienić lub wycofać swoją ofertę.</w:t>
      </w:r>
    </w:p>
    <w:p w14:paraId="3A874F60" w14:textId="4390F284" w:rsidR="00F300FE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7. Zamawiający nie dopuszcza składania ofert częściowych. Każdy Wykonawca może złożyć tylko jedną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ofertę i zaproponować tylko jedną cenę. Złożenie większej liczby ofert lub oferty wariantowej spowoduje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odrzucenie wszystkich ofert złożonych przez danego Wykonawcę.</w:t>
      </w:r>
    </w:p>
    <w:p w14:paraId="4F0B3E51" w14:textId="7806DE33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8. Wykonawca poniesie wszelkie koszty związane z przygotowaniem i złożeniem oferty.</w:t>
      </w:r>
    </w:p>
    <w:p w14:paraId="4DE90796" w14:textId="6B1EBF85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9. Złożenie oferty będzie jednoznaczne z zaakceptowaniem bez zastrzeżeń treści niniejszego zapytania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ofertowego.</w:t>
      </w:r>
    </w:p>
    <w:p w14:paraId="27D88B67" w14:textId="261409C7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10. Oferenci pozostają związani ofertą przez okres 30 dni. Bieg terminu związania ofertą rozpoczyna się wraz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 upływem terminu składania ofert, będącym pierwszym dniem terminu związania ofertą.</w:t>
      </w:r>
    </w:p>
    <w:p w14:paraId="055AB9CE" w14:textId="4D10A87D" w:rsidR="003C26AD" w:rsidRPr="00B439D0" w:rsidRDefault="003C26AD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11</w:t>
      </w: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. Otwarcie ofert nastąpi</w:t>
      </w:r>
      <w:r w:rsidR="0052487A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 w siedzibie Parafii św. Jakuba Apostoła, tj. </w:t>
      </w:r>
      <w:r w:rsidR="005A0C3F" w:rsidRPr="00B439D0">
        <w:rPr>
          <w:rFonts w:ascii="Calibri" w:hAnsi="Calibri" w:cs="Calibri"/>
          <w:b/>
          <w:bCs/>
          <w:kern w:val="0"/>
          <w:sz w:val="20"/>
          <w:szCs w:val="20"/>
        </w:rPr>
        <w:t>ul. Basztowa 8 w Lęborku</w:t>
      </w:r>
      <w:r w:rsidR="0052487A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, w dniu </w:t>
      </w:r>
      <w:r w:rsidR="00432FCE" w:rsidRPr="00B439D0">
        <w:rPr>
          <w:rFonts w:ascii="Calibri" w:hAnsi="Calibri" w:cs="Calibri"/>
          <w:b/>
          <w:bCs/>
          <w:kern w:val="0"/>
          <w:sz w:val="20"/>
          <w:szCs w:val="20"/>
        </w:rPr>
        <w:t>28.10</w:t>
      </w:r>
      <w:r w:rsidR="00432FCE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 xml:space="preserve">.2024 r. </w:t>
      </w:r>
      <w:r w:rsidR="0052487A" w:rsidRPr="00B439D0">
        <w:rPr>
          <w:rFonts w:ascii="Calibri" w:hAnsi="Calibri" w:cs="Calibri"/>
          <w:b/>
          <w:bCs/>
          <w:kern w:val="0"/>
          <w:sz w:val="20"/>
          <w:szCs w:val="20"/>
        </w:rPr>
        <w:t>o godz. 15.00</w:t>
      </w:r>
      <w:r w:rsidR="0052487A" w:rsidRPr="00B439D0">
        <w:rPr>
          <w:rFonts w:ascii="Calibri" w:hAnsi="Calibri" w:cs="Calibri"/>
          <w:kern w:val="0"/>
          <w:sz w:val="20"/>
          <w:szCs w:val="20"/>
        </w:rPr>
        <w:t xml:space="preserve">, w obecności przedstawicieli Wykonawców, którzy przybędą na część jawną postępowania. Przedstawiciele Wykonawców uczestniczących w części jawnej wpisują się na listę obecności. Podczas otwarcia ofert Zamawiający podaje nazwy (firmy) oraz adresy Wykonawców, którzy złożyli oferty, a także informacje dotyczące cen zawartych w ofertach. </w:t>
      </w:r>
      <w:r w:rsidR="00DA43DD" w:rsidRPr="00B439D0">
        <w:rPr>
          <w:rFonts w:ascii="Calibri" w:hAnsi="Calibri" w:cs="Calibri"/>
          <w:kern w:val="0"/>
          <w:sz w:val="20"/>
          <w:szCs w:val="20"/>
        </w:rPr>
        <w:t>P</w:t>
      </w:r>
      <w:r w:rsidR="0052487A" w:rsidRPr="00B439D0">
        <w:rPr>
          <w:rFonts w:ascii="Calibri" w:hAnsi="Calibri" w:cs="Calibri"/>
          <w:kern w:val="0"/>
          <w:sz w:val="20"/>
          <w:szCs w:val="20"/>
        </w:rPr>
        <w:t xml:space="preserve">o otwarciu ofert ww. informacje </w:t>
      </w:r>
      <w:r w:rsidR="00306C29" w:rsidRPr="00B439D0">
        <w:rPr>
          <w:rFonts w:ascii="Calibri" w:hAnsi="Calibri" w:cs="Calibri"/>
          <w:kern w:val="0"/>
          <w:sz w:val="20"/>
          <w:szCs w:val="20"/>
        </w:rPr>
        <w:t xml:space="preserve">zostaną zamieszczone </w:t>
      </w:r>
      <w:r w:rsidR="0052487A" w:rsidRPr="00B439D0">
        <w:rPr>
          <w:rFonts w:ascii="Calibri" w:hAnsi="Calibri" w:cs="Calibri"/>
          <w:kern w:val="0"/>
          <w:sz w:val="20"/>
          <w:szCs w:val="20"/>
        </w:rPr>
        <w:t>również na stronie internetowej</w:t>
      </w:r>
      <w:r w:rsidR="00306C29" w:rsidRPr="00B439D0">
        <w:rPr>
          <w:rFonts w:ascii="Calibri" w:hAnsi="Calibri" w:cs="Calibri"/>
          <w:kern w:val="0"/>
          <w:sz w:val="20"/>
          <w:szCs w:val="20"/>
        </w:rPr>
        <w:t xml:space="preserve"> Parafii i Powiatu Lęborskiego</w:t>
      </w:r>
      <w:r w:rsidR="0052487A" w:rsidRPr="00B439D0">
        <w:rPr>
          <w:rFonts w:ascii="Calibri" w:hAnsi="Calibri" w:cs="Calibri"/>
          <w:kern w:val="0"/>
          <w:sz w:val="20"/>
          <w:szCs w:val="20"/>
        </w:rPr>
        <w:t xml:space="preserve"> (zestawienie ofert wraz z nazwami i adresami Wykonawców oraz cenami </w:t>
      </w:r>
      <w:r w:rsidR="00DA43DD" w:rsidRPr="00B439D0">
        <w:rPr>
          <w:rFonts w:ascii="Calibri" w:hAnsi="Calibri" w:cs="Calibri"/>
          <w:kern w:val="0"/>
          <w:sz w:val="20"/>
          <w:szCs w:val="20"/>
        </w:rPr>
        <w:t>zawartymi w ofertach).</w:t>
      </w:r>
    </w:p>
    <w:p w14:paraId="7FD24BF2" w14:textId="01C849AB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</w:t>
      </w:r>
      <w:r w:rsidR="00306C29" w:rsidRPr="00B439D0">
        <w:rPr>
          <w:rFonts w:ascii="Calibri" w:hAnsi="Calibri" w:cs="Calibri"/>
          <w:kern w:val="0"/>
          <w:sz w:val="20"/>
          <w:szCs w:val="20"/>
        </w:rPr>
        <w:t>2</w:t>
      </w:r>
      <w:r w:rsidRPr="00B439D0">
        <w:rPr>
          <w:rFonts w:ascii="Calibri" w:hAnsi="Calibri" w:cs="Calibri"/>
          <w:kern w:val="0"/>
          <w:sz w:val="20"/>
          <w:szCs w:val="20"/>
        </w:rPr>
        <w:t>. W toku badania i oceny ofert Zamawiający może żądać od Wykonawców wyjaśnień dotyczących treści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złożonych ofert.</w:t>
      </w:r>
    </w:p>
    <w:p w14:paraId="41B86DD6" w14:textId="64BEA94A" w:rsidR="00F300FE" w:rsidRPr="00B439D0" w:rsidRDefault="00306C29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13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 Wszyscy biorący udział w zapytaniu ofertowym zostaną niezwłocznie powiadomieni o wyborze oferty.</w:t>
      </w:r>
    </w:p>
    <w:p w14:paraId="3BC80C5A" w14:textId="73E12CA7" w:rsidR="00F300FE" w:rsidRPr="00B439D0" w:rsidRDefault="00306C29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14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 Wykonawca określi cenę oferty brutto, podając ją w Formularzu Ofertowym w złotych polskich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z dokładnością do dwóch miejsc po przecinku, z zachowaniem zasad zaokrągleń matematycznych.</w:t>
      </w:r>
    </w:p>
    <w:p w14:paraId="45574D4A" w14:textId="280D9A9D" w:rsidR="00F300FE" w:rsidRPr="00B439D0" w:rsidRDefault="00306C29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15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 Jeżeli Zamawiający nie może dokonać wyboru oferty najkorzystniejszej ze względu na to, że zostały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złożone oferty o tej samej cenie, Zamawiający wezwie Wykonawców, którzy złożyli te oferty, do złożenia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w terminie określonym przez Zamawiającego ofert dodatkowych zawierających nową cenę, przy czym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cena w ofercie dodatkowej nie może być wyższa od ceny w pierwotnie złożonej ofercie.</w:t>
      </w:r>
    </w:p>
    <w:p w14:paraId="3908C7F2" w14:textId="209CEB67" w:rsidR="00306C29" w:rsidRPr="00B439D0" w:rsidRDefault="00306C29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16. Informacja o wyborze najkorzystniejszej oferty zostanie upubliczniona na stronie internetowej Parafii oraz Powiatu Lęborskiego. </w:t>
      </w:r>
    </w:p>
    <w:p w14:paraId="521D9637" w14:textId="77777777" w:rsidR="001B3D64" w:rsidRPr="00B439D0" w:rsidRDefault="001B3D6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413CFABB" w14:textId="478B9D47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X. Kryterium oceny ofert:</w:t>
      </w:r>
    </w:p>
    <w:p w14:paraId="6D1FEC67" w14:textId="391F8D89" w:rsidR="001B3D64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1. Wybór najkorzystniejszej oferty nastąpi w oparciu o kryteri</w:t>
      </w:r>
      <w:r w:rsidR="001B3D64" w:rsidRPr="00B439D0">
        <w:rPr>
          <w:rFonts w:ascii="Calibri" w:hAnsi="Calibri" w:cs="Calibri"/>
          <w:kern w:val="0"/>
          <w:sz w:val="20"/>
          <w:szCs w:val="20"/>
        </w:rPr>
        <w:t>a</w:t>
      </w:r>
      <w:r w:rsidRPr="00B439D0">
        <w:rPr>
          <w:rFonts w:ascii="Calibri" w:hAnsi="Calibri" w:cs="Calibri"/>
          <w:kern w:val="0"/>
          <w:sz w:val="20"/>
          <w:szCs w:val="20"/>
        </w:rPr>
        <w:t>:</w:t>
      </w:r>
      <w:r w:rsidR="00A230E7" w:rsidRPr="00B439D0">
        <w:rPr>
          <w:rFonts w:ascii="Calibri" w:hAnsi="Calibri" w:cs="Calibri"/>
          <w:kern w:val="0"/>
          <w:sz w:val="20"/>
          <w:szCs w:val="20"/>
        </w:rPr>
        <w:t xml:space="preserve"> A(x) z czego: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5B6BB285" w14:textId="4D71F6F0" w:rsidR="00F300FE" w:rsidRPr="00B439D0" w:rsidRDefault="00A230E7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A(x) to</w:t>
      </w:r>
      <w:r w:rsidR="001B3D64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najniższa cena brutto – </w:t>
      </w:r>
      <w:r w:rsidR="009A796A" w:rsidRPr="00B439D0">
        <w:rPr>
          <w:rFonts w:ascii="Calibri" w:hAnsi="Calibri" w:cs="Calibri"/>
          <w:kern w:val="0"/>
          <w:sz w:val="20"/>
          <w:szCs w:val="20"/>
        </w:rPr>
        <w:t>10</w:t>
      </w:r>
      <w:r w:rsidR="001B3D64" w:rsidRPr="00B439D0">
        <w:rPr>
          <w:rFonts w:ascii="Calibri" w:hAnsi="Calibri" w:cs="Calibri"/>
          <w:kern w:val="0"/>
          <w:sz w:val="20"/>
          <w:szCs w:val="20"/>
        </w:rPr>
        <w:t>0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%</w:t>
      </w:r>
    </w:p>
    <w:p w14:paraId="4DAC894F" w14:textId="2BCF6F82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Kryterium „cena” A(x) – </w:t>
      </w:r>
      <w:r w:rsidR="006B4FAF" w:rsidRPr="00B439D0">
        <w:rPr>
          <w:rFonts w:ascii="Calibri" w:hAnsi="Calibri" w:cs="Calibri"/>
          <w:kern w:val="0"/>
          <w:sz w:val="20"/>
          <w:szCs w:val="20"/>
        </w:rPr>
        <w:t xml:space="preserve">maks. </w:t>
      </w:r>
      <w:r w:rsidR="009A796A" w:rsidRPr="00B439D0">
        <w:rPr>
          <w:rFonts w:ascii="Calibri" w:hAnsi="Calibri" w:cs="Calibri"/>
          <w:kern w:val="0"/>
          <w:sz w:val="20"/>
          <w:szCs w:val="20"/>
        </w:rPr>
        <w:t>100</w:t>
      </w:r>
      <w:r w:rsidR="001B3D64" w:rsidRPr="00B439D0">
        <w:rPr>
          <w:rFonts w:ascii="Calibri" w:hAnsi="Calibri" w:cs="Calibri"/>
          <w:kern w:val="0"/>
          <w:sz w:val="20"/>
          <w:szCs w:val="20"/>
        </w:rPr>
        <w:t>0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pkt:</w:t>
      </w:r>
    </w:p>
    <w:p w14:paraId="62AA315C" w14:textId="77777777" w:rsidR="002C1AE0" w:rsidRPr="00B439D0" w:rsidRDefault="002C1AE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6F1C723D" w14:textId="01950F28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cena najniższa brutto*</w:t>
      </w:r>
    </w:p>
    <w:p w14:paraId="3157867F" w14:textId="1EF1B0FD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A(x) = ------------------------------------------------ x </w:t>
      </w:r>
      <w:r w:rsidR="009A796A" w:rsidRPr="00B439D0">
        <w:rPr>
          <w:rFonts w:ascii="Calibri" w:hAnsi="Calibri" w:cs="Calibri"/>
          <w:kern w:val="0"/>
          <w:sz w:val="20"/>
          <w:szCs w:val="20"/>
        </w:rPr>
        <w:t>10</w:t>
      </w:r>
      <w:r w:rsidR="001B3D64" w:rsidRPr="00B439D0">
        <w:rPr>
          <w:rFonts w:ascii="Calibri" w:hAnsi="Calibri" w:cs="Calibri"/>
          <w:kern w:val="0"/>
          <w:sz w:val="20"/>
          <w:szCs w:val="20"/>
        </w:rPr>
        <w:t>0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pkt</w:t>
      </w:r>
    </w:p>
    <w:p w14:paraId="05CF8531" w14:textId="77777777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cena oferty ocenianej brutto</w:t>
      </w:r>
    </w:p>
    <w:p w14:paraId="603605E4" w14:textId="77777777" w:rsidR="001B3D64" w:rsidRPr="00B439D0" w:rsidRDefault="001B3D6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23D73E49" w14:textId="41E5975A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2. Wykonawca określi cenę oferty brutto, podając ją w Formularzu Ofertowym w złotych polskich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 dokładnością do dwóch miejsc po przecinku, z zachowaniem zasad zaokrągleń matematycznych.</w:t>
      </w:r>
    </w:p>
    <w:p w14:paraId="2F93DDFD" w14:textId="230AC0D6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3. Jeżeli Zamawiający nie może dokonać wyboru oferty najkorzystniejszej ze względu na to, że zostały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złożone oferty o tej samej cenie, Zamawiający wezwie Wykonawców, którzy złożyli te oferty, do złożenia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w terminie określonym przez Zamawiającego ofert dodatkowych zawierających nową cenę, przy czym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cena w ofercie dodatkowej nie może być wyższa od ceny w pierwotnie złożonej ofercie.</w:t>
      </w:r>
    </w:p>
    <w:p w14:paraId="69FD957D" w14:textId="42D9C286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4. Zamawiający udzieli zamówienia Wykonawcy, którego oferta odpowiada wszystkim wymaganiom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Zamawiającego oraz zostanie oceniona jako najkorzystniejsza w oparciu o podane kryterium oceny ofert,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tj. otrzyma najwyższą ilość punktów.</w:t>
      </w:r>
    </w:p>
    <w:p w14:paraId="01BFB3B2" w14:textId="77777777" w:rsidR="00241C36" w:rsidRPr="00B439D0" w:rsidRDefault="00241C3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405CD2DF" w14:textId="77777777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XI. Do oferty należy załączyć:</w:t>
      </w:r>
    </w:p>
    <w:p w14:paraId="44129585" w14:textId="229A5E96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- Wypełniony i podpisany formularz ofertowy – </w:t>
      </w:r>
      <w:r w:rsidR="006B4FAF" w:rsidRPr="00B439D0">
        <w:rPr>
          <w:rFonts w:ascii="Calibri" w:hAnsi="Calibri" w:cs="Calibri"/>
          <w:kern w:val="0"/>
          <w:sz w:val="20"/>
          <w:szCs w:val="20"/>
        </w:rPr>
        <w:t>z</w:t>
      </w:r>
      <w:r w:rsidRPr="00B439D0">
        <w:rPr>
          <w:rFonts w:ascii="Calibri" w:hAnsi="Calibri" w:cs="Calibri"/>
          <w:kern w:val="0"/>
          <w:sz w:val="20"/>
          <w:szCs w:val="20"/>
        </w:rPr>
        <w:t>ałącznik nr 1</w:t>
      </w:r>
      <w:r w:rsidR="006B4FAF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17FEE75C" w14:textId="76F5E398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- Oświadczenie Wykonawcy dotyczące spełnienia warunków udziału w postępowaniu – </w:t>
      </w:r>
      <w:r w:rsidR="006B4FAF" w:rsidRPr="00B439D0">
        <w:rPr>
          <w:rFonts w:ascii="Calibri" w:hAnsi="Calibri" w:cs="Calibri"/>
          <w:kern w:val="0"/>
          <w:sz w:val="20"/>
          <w:szCs w:val="20"/>
        </w:rPr>
        <w:t>z</w:t>
      </w:r>
      <w:r w:rsidRPr="00B439D0">
        <w:rPr>
          <w:rFonts w:ascii="Calibri" w:hAnsi="Calibri" w:cs="Calibri"/>
          <w:kern w:val="0"/>
          <w:sz w:val="20"/>
          <w:szCs w:val="20"/>
        </w:rPr>
        <w:t>ałącznik nr 2</w:t>
      </w:r>
      <w:r w:rsidR="006B4FAF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4AC714EC" w14:textId="5E502BD8" w:rsidR="00573A14" w:rsidRPr="00B439D0" w:rsidRDefault="00573A14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- Wypełniony i podpisany harmonogram rzeczowo-finansowy – załącznik nr </w:t>
      </w:r>
      <w:r w:rsidR="00B53F63" w:rsidRPr="00B439D0">
        <w:rPr>
          <w:rFonts w:ascii="Calibri" w:hAnsi="Calibri" w:cs="Calibri"/>
          <w:kern w:val="0"/>
          <w:sz w:val="20"/>
          <w:szCs w:val="20"/>
        </w:rPr>
        <w:t>5</w:t>
      </w:r>
      <w:r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5E57B9F4" w14:textId="1DAEDBDF" w:rsidR="0014198C" w:rsidRPr="00B439D0" w:rsidRDefault="0014198C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- Zaświadczenie wydane przez Zamawiającego o odbyciu wizji lokalnej</w:t>
      </w:r>
      <w:r w:rsidR="000C3DF3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38479B6F" w14:textId="2F9E8768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- Dokumenty potwierdzające </w:t>
      </w:r>
      <w:r w:rsidR="00AE6A8E" w:rsidRPr="00B439D0">
        <w:rPr>
          <w:rFonts w:ascii="Calibri" w:hAnsi="Calibri" w:cs="Calibri"/>
          <w:kern w:val="0"/>
          <w:sz w:val="20"/>
          <w:szCs w:val="20"/>
        </w:rPr>
        <w:t>spełnienie warunku</w:t>
      </w:r>
      <w:r w:rsidRPr="00B439D0">
        <w:rPr>
          <w:rFonts w:ascii="Calibri" w:hAnsi="Calibri" w:cs="Calibri"/>
          <w:kern w:val="0"/>
          <w:sz w:val="20"/>
          <w:szCs w:val="20"/>
        </w:rPr>
        <w:t>, o który</w:t>
      </w:r>
      <w:r w:rsidR="00AE6A8E" w:rsidRPr="00B439D0">
        <w:rPr>
          <w:rFonts w:ascii="Calibri" w:hAnsi="Calibri" w:cs="Calibri"/>
          <w:kern w:val="0"/>
          <w:sz w:val="20"/>
          <w:szCs w:val="20"/>
        </w:rPr>
        <w:t>m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mowa w rozdziale IV ust. 1 lit. </w:t>
      </w:r>
      <w:r w:rsidR="00CF7A20" w:rsidRPr="00B439D0">
        <w:rPr>
          <w:rFonts w:ascii="Calibri" w:hAnsi="Calibri" w:cs="Calibri"/>
          <w:kern w:val="0"/>
          <w:sz w:val="20"/>
          <w:szCs w:val="20"/>
        </w:rPr>
        <w:t>a).</w:t>
      </w:r>
      <w:r w:rsidR="003C26AD" w:rsidRPr="00B439D0">
        <w:rPr>
          <w:rFonts w:ascii="Calibri" w:hAnsi="Calibri" w:cs="Calibri"/>
          <w:kern w:val="0"/>
          <w:sz w:val="20"/>
          <w:szCs w:val="20"/>
        </w:rPr>
        <w:t xml:space="preserve"> – </w:t>
      </w:r>
      <w:r w:rsidR="00B53F63" w:rsidRPr="00B439D0">
        <w:rPr>
          <w:rFonts w:ascii="Calibri" w:hAnsi="Calibri" w:cs="Calibri"/>
          <w:kern w:val="0"/>
          <w:sz w:val="20"/>
          <w:szCs w:val="20"/>
        </w:rPr>
        <w:t xml:space="preserve">załącznik nr 4 </w:t>
      </w:r>
      <w:r w:rsidR="00AE6A8E" w:rsidRPr="00B439D0">
        <w:rPr>
          <w:rFonts w:ascii="Calibri" w:hAnsi="Calibri" w:cs="Calibri"/>
          <w:kern w:val="0"/>
          <w:sz w:val="20"/>
          <w:szCs w:val="20"/>
        </w:rPr>
        <w:t xml:space="preserve">(wykaz osób) </w:t>
      </w:r>
      <w:r w:rsidR="00B53F63" w:rsidRPr="00B439D0">
        <w:rPr>
          <w:rFonts w:ascii="Calibri" w:hAnsi="Calibri" w:cs="Calibri"/>
          <w:kern w:val="0"/>
          <w:sz w:val="20"/>
          <w:szCs w:val="20"/>
        </w:rPr>
        <w:t xml:space="preserve">wraz z dokumentami </w:t>
      </w:r>
      <w:r w:rsidR="00AE6A8E" w:rsidRPr="00B439D0">
        <w:rPr>
          <w:rFonts w:ascii="Calibri" w:hAnsi="Calibri" w:cs="Calibri"/>
          <w:kern w:val="0"/>
          <w:sz w:val="20"/>
          <w:szCs w:val="20"/>
        </w:rPr>
        <w:t>potwierdzającymi posiadane uprawnienia i doświadczenie.</w:t>
      </w:r>
    </w:p>
    <w:p w14:paraId="449A5E5D" w14:textId="4B6EEF93" w:rsidR="00B95528" w:rsidRPr="00B439D0" w:rsidRDefault="00B95528" w:rsidP="00BE72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x-none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- </w:t>
      </w:r>
      <w:r w:rsidR="00AE6A8E" w:rsidRPr="00B439D0">
        <w:rPr>
          <w:sz w:val="20"/>
          <w:szCs w:val="20"/>
          <w:lang w:eastAsia="x-none"/>
        </w:rPr>
        <w:t xml:space="preserve">Dokumenty potwierdzające spełnianie warunku, o którym mowa w </w:t>
      </w:r>
      <w:r w:rsidR="00CF7A20" w:rsidRPr="00B439D0">
        <w:rPr>
          <w:sz w:val="20"/>
          <w:szCs w:val="20"/>
          <w:lang w:val="x-none" w:eastAsia="x-none"/>
        </w:rPr>
        <w:t>rozdziale IV ust. 1 lit. d).</w:t>
      </w:r>
      <w:r w:rsidR="003C26AD" w:rsidRPr="00B439D0">
        <w:rPr>
          <w:sz w:val="20"/>
          <w:szCs w:val="20"/>
          <w:lang w:eastAsia="x-none"/>
        </w:rPr>
        <w:t xml:space="preserve"> – </w:t>
      </w:r>
      <w:r w:rsidR="00AE6A8E" w:rsidRPr="00B439D0">
        <w:rPr>
          <w:sz w:val="20"/>
          <w:szCs w:val="20"/>
          <w:lang w:eastAsia="x-none"/>
        </w:rPr>
        <w:t>wykaz robót wraz z dokumentami potwierdzającymi, że roboty zostały wykonane należycie.</w:t>
      </w:r>
    </w:p>
    <w:p w14:paraId="1C7AD0FA" w14:textId="77777777" w:rsidR="00A70EC1" w:rsidRPr="00B439D0" w:rsidRDefault="00A70EC1" w:rsidP="00BE72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x-none"/>
        </w:rPr>
      </w:pPr>
    </w:p>
    <w:p w14:paraId="2E22C1E0" w14:textId="4CF05074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0"/>
          <w:szCs w:val="20"/>
        </w:rPr>
      </w:pP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X</w:t>
      </w:r>
      <w:r w:rsidR="00A70EC1" w:rsidRPr="00B439D0">
        <w:rPr>
          <w:rFonts w:ascii="Calibri" w:hAnsi="Calibri" w:cs="Calibri"/>
          <w:b/>
          <w:bCs/>
          <w:kern w:val="0"/>
          <w:sz w:val="20"/>
          <w:szCs w:val="20"/>
        </w:rPr>
        <w:t>I</w:t>
      </w:r>
      <w:r w:rsidRPr="00B439D0">
        <w:rPr>
          <w:rFonts w:ascii="Calibri" w:hAnsi="Calibri" w:cs="Calibri"/>
          <w:b/>
          <w:bCs/>
          <w:kern w:val="0"/>
          <w:sz w:val="20"/>
          <w:szCs w:val="20"/>
        </w:rPr>
        <w:t>I. Komunikacja w postępowaniu:</w:t>
      </w:r>
    </w:p>
    <w:p w14:paraId="29767A6F" w14:textId="2BE98373" w:rsidR="001B3D64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1. Komunikacja w postępowaniu o udzielenie zamówienia, wymiana informacji oraz przekazywanie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dokumentów lub oświadczeń między Zamawiającym a Wykonawcą (poza składaniem ofert)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będzie odbywała się elektronicznie za pośrednictwem poczty e-mail:</w:t>
      </w:r>
      <w:r w:rsidR="004944BF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hyperlink r:id="rId8" w:history="1">
        <w:r w:rsidR="00DE65F8" w:rsidRPr="00B439D0">
          <w:rPr>
            <w:rStyle w:val="Hipercze"/>
            <w:rFonts w:cs="Calibri"/>
            <w:color w:val="auto"/>
            <w:sz w:val="20"/>
            <w:szCs w:val="20"/>
            <w:lang w:eastAsia="pl-PL"/>
          </w:rPr>
          <w:t>brat.mniejszy@gmail.com</w:t>
        </w:r>
      </w:hyperlink>
    </w:p>
    <w:p w14:paraId="406F3293" w14:textId="77777777" w:rsidR="002C1AE0" w:rsidRPr="00B439D0" w:rsidRDefault="002C1AE0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67116104" w14:textId="5AEAFCF3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XI</w:t>
      </w:r>
      <w:r w:rsidR="009D066A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II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. Załączniki do „Zaproszenia do złożenia oferty”:</w:t>
      </w:r>
    </w:p>
    <w:p w14:paraId="20C3CC3E" w14:textId="7F0371BA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Załącznik nr 1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Pr="00B439D0">
        <w:rPr>
          <w:rFonts w:ascii="Calibri" w:hAnsi="Calibri" w:cs="Calibri"/>
          <w:kern w:val="0"/>
          <w:sz w:val="20"/>
          <w:szCs w:val="20"/>
        </w:rPr>
        <w:t>Formularz ofertowy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342E9FFB" w14:textId="7F898017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Załącznik nr 2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W</w:t>
      </w:r>
      <w:r w:rsidR="00E92459" w:rsidRPr="00B439D0">
        <w:rPr>
          <w:rFonts w:ascii="Calibri" w:hAnsi="Calibri" w:cs="Calibri"/>
          <w:kern w:val="0"/>
          <w:sz w:val="20"/>
          <w:szCs w:val="20"/>
        </w:rPr>
        <w:t>zór o</w:t>
      </w:r>
      <w:r w:rsidRPr="00B439D0">
        <w:rPr>
          <w:rFonts w:ascii="Calibri" w:hAnsi="Calibri" w:cs="Calibri"/>
          <w:kern w:val="0"/>
          <w:sz w:val="20"/>
          <w:szCs w:val="20"/>
        </w:rPr>
        <w:t>świadczenia Wykonawcy dotyczącego</w:t>
      </w:r>
      <w:r w:rsidR="00CE472F" w:rsidRPr="00B439D0">
        <w:rPr>
          <w:rFonts w:ascii="Calibri" w:hAnsi="Calibri" w:cs="Calibri"/>
          <w:kern w:val="0"/>
          <w:sz w:val="20"/>
          <w:szCs w:val="20"/>
        </w:rPr>
        <w:t xml:space="preserve"> braku podstaw do wykluczenia oraz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 spełnienia warunków udziału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w postępowaniu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2AC45C0F" w14:textId="06096047" w:rsidR="000A4CEF" w:rsidRPr="00B439D0" w:rsidRDefault="00FA4623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Załącznik nr </w:t>
      </w:r>
      <w:r w:rsidR="001B34C6" w:rsidRPr="00B439D0">
        <w:rPr>
          <w:rFonts w:ascii="Calibri" w:hAnsi="Calibri" w:cs="Calibri"/>
          <w:kern w:val="0"/>
          <w:sz w:val="20"/>
          <w:szCs w:val="20"/>
        </w:rPr>
        <w:t>3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>Wzór wykazu robót budowlanych</w:t>
      </w:r>
    </w:p>
    <w:p w14:paraId="30BF2B95" w14:textId="10DCBBC4" w:rsidR="000A4CEF" w:rsidRPr="00B439D0" w:rsidRDefault="000A4CEF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Załącznik nr 4. Wzór wykazu osób biorących udział w realizacji przedmiotu zamówienia</w:t>
      </w:r>
    </w:p>
    <w:p w14:paraId="74EC2C11" w14:textId="63C8A103" w:rsidR="00FA4623" w:rsidRPr="00B439D0" w:rsidRDefault="000A4CEF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Załącznik nr 5. </w:t>
      </w:r>
      <w:r w:rsidR="00E04C93" w:rsidRPr="00B439D0">
        <w:rPr>
          <w:rFonts w:ascii="Calibri" w:hAnsi="Calibri" w:cs="Calibri"/>
          <w:kern w:val="0"/>
          <w:sz w:val="20"/>
          <w:szCs w:val="20"/>
        </w:rPr>
        <w:t>Wzór h</w:t>
      </w:r>
      <w:r w:rsidR="00FA4623" w:rsidRPr="00B439D0">
        <w:rPr>
          <w:rFonts w:ascii="Calibri" w:hAnsi="Calibri" w:cs="Calibri"/>
          <w:kern w:val="0"/>
          <w:sz w:val="20"/>
          <w:szCs w:val="20"/>
        </w:rPr>
        <w:t>armonogram</w:t>
      </w:r>
      <w:r w:rsidR="00E04C93" w:rsidRPr="00B439D0">
        <w:rPr>
          <w:rFonts w:ascii="Calibri" w:hAnsi="Calibri" w:cs="Calibri"/>
          <w:kern w:val="0"/>
          <w:sz w:val="20"/>
          <w:szCs w:val="20"/>
        </w:rPr>
        <w:t>u</w:t>
      </w:r>
      <w:r w:rsidR="00FA4623" w:rsidRPr="00B439D0">
        <w:rPr>
          <w:rFonts w:ascii="Calibri" w:hAnsi="Calibri" w:cs="Calibri"/>
          <w:kern w:val="0"/>
          <w:sz w:val="20"/>
          <w:szCs w:val="20"/>
        </w:rPr>
        <w:t xml:space="preserve"> rzeczowo-finansow</w:t>
      </w:r>
      <w:r w:rsidR="00E04C93" w:rsidRPr="00B439D0">
        <w:rPr>
          <w:rFonts w:ascii="Calibri" w:hAnsi="Calibri" w:cs="Calibri"/>
          <w:kern w:val="0"/>
          <w:sz w:val="20"/>
          <w:szCs w:val="20"/>
        </w:rPr>
        <w:t>ego</w:t>
      </w:r>
      <w:r w:rsidR="00FA4623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7B3F358F" w14:textId="01CF9D2F" w:rsidR="00EE6EB6" w:rsidRPr="00B439D0" w:rsidRDefault="00B95528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Załącznik nr 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>6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="00EE6EB6" w:rsidRPr="00B439D0">
        <w:rPr>
          <w:rFonts w:ascii="Calibri" w:hAnsi="Calibri" w:cs="Calibri"/>
          <w:kern w:val="0"/>
          <w:sz w:val="20"/>
          <w:szCs w:val="20"/>
        </w:rPr>
        <w:t>Wzór umowy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.</w:t>
      </w:r>
    </w:p>
    <w:p w14:paraId="12665A8A" w14:textId="25158808" w:rsidR="0015424E" w:rsidRPr="00B439D0" w:rsidRDefault="00EE6EB6" w:rsidP="00FE26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Załącznik nr </w:t>
      </w:r>
      <w:r w:rsidR="000A4CEF" w:rsidRPr="00B439D0">
        <w:rPr>
          <w:rFonts w:ascii="Calibri" w:hAnsi="Calibri" w:cs="Calibri"/>
          <w:kern w:val="0"/>
          <w:sz w:val="20"/>
          <w:szCs w:val="20"/>
        </w:rPr>
        <w:t>7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bookmarkStart w:id="3" w:name="_Hlk161902339"/>
      <w:r w:rsidR="001826FB" w:rsidRPr="00B439D0">
        <w:rPr>
          <w:rFonts w:ascii="Calibri" w:hAnsi="Calibri" w:cs="Calibri"/>
          <w:kern w:val="0"/>
          <w:sz w:val="20"/>
          <w:szCs w:val="20"/>
        </w:rPr>
        <w:t>Opinia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 nr </w:t>
      </w:r>
      <w:r w:rsidR="00DE65F8" w:rsidRPr="00B439D0">
        <w:rPr>
          <w:rFonts w:ascii="Calibri" w:hAnsi="Calibri" w:cs="Calibri"/>
          <w:b/>
          <w:bCs/>
          <w:kern w:val="0"/>
          <w:sz w:val="20"/>
          <w:szCs w:val="20"/>
        </w:rPr>
        <w:t xml:space="preserve">ZND.5183.140-2.2023.MK z dnia 9 listopada 2023 r.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Pomorskiego Wojewódzkiego </w:t>
      </w:r>
      <w:r w:rsidR="00FE26DC" w:rsidRPr="00B439D0">
        <w:rPr>
          <w:rFonts w:ascii="Calibri" w:hAnsi="Calibri" w:cs="Calibri"/>
          <w:kern w:val="0"/>
          <w:sz w:val="20"/>
          <w:szCs w:val="20"/>
        </w:rPr>
        <w:br/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Konserwatora Zabytków z dnia </w:t>
      </w:r>
      <w:r w:rsidR="00DE65F8" w:rsidRPr="00B439D0">
        <w:rPr>
          <w:rFonts w:ascii="Calibri" w:hAnsi="Calibri" w:cs="Calibri"/>
          <w:kern w:val="0"/>
          <w:sz w:val="20"/>
          <w:szCs w:val="20"/>
        </w:rPr>
        <w:t>9 listopada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 xml:space="preserve"> 2024 r.</w:t>
      </w:r>
    </w:p>
    <w:p w14:paraId="0677D66D" w14:textId="6DD5CEA0" w:rsidR="001B34C6" w:rsidRPr="00B439D0" w:rsidRDefault="000A4CEF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Załącznik nr 8</w:t>
      </w:r>
      <w:r w:rsidR="001B34C6" w:rsidRPr="00B439D0">
        <w:rPr>
          <w:rFonts w:ascii="Calibri" w:hAnsi="Calibri" w:cs="Calibri"/>
          <w:kern w:val="0"/>
          <w:sz w:val="20"/>
          <w:szCs w:val="20"/>
        </w:rPr>
        <w:t xml:space="preserve">. </w:t>
      </w:r>
      <w:r w:rsidR="00DE65F8" w:rsidRPr="00B439D0">
        <w:rPr>
          <w:rFonts w:ascii="Calibri" w:hAnsi="Calibri" w:cs="Calibri"/>
          <w:kern w:val="0"/>
          <w:sz w:val="20"/>
          <w:szCs w:val="20"/>
        </w:rPr>
        <w:t>Program funkcjonalno-użytkowy</w:t>
      </w:r>
    </w:p>
    <w:bookmarkEnd w:id="3"/>
    <w:p w14:paraId="596DE4EF" w14:textId="77777777" w:rsidR="00F300FE" w:rsidRPr="00B439D0" w:rsidRDefault="00F300F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027E7734" w14:textId="03F6DC8F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0"/>
          <w:szCs w:val="20"/>
        </w:rPr>
      </w:pPr>
      <w:bookmarkStart w:id="4" w:name="_Hlk161924313"/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X</w:t>
      </w:r>
      <w:r w:rsidR="009D066A"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I</w:t>
      </w:r>
      <w:r w:rsidRPr="00B439D0">
        <w:rPr>
          <w:rFonts w:ascii="Calibri,Bold" w:hAnsi="Calibri,Bold" w:cs="Calibri,Bold"/>
          <w:b/>
          <w:bCs/>
          <w:kern w:val="0"/>
          <w:sz w:val="20"/>
          <w:szCs w:val="20"/>
        </w:rPr>
        <w:t>V. Klauzula informacyjna:</w:t>
      </w:r>
    </w:p>
    <w:p w14:paraId="4E2A0D08" w14:textId="2CBADECF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1. Zgodnie z art 13 Rozporządzenia Parlamentu Europejskiego i Rady (UE) 2016/679 z dnia 27 kwietnia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2016 r. w sprawie ochrony osób fizycznych w związku z przetwarzaniem danych osobowych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i w sprawie swobodnego przepływu takich danych oraz uchylenia dyrektywy 95/46/WE (ogólne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rozporządzenie o ochronie danych) informuje, ze administratorem danych osobowych zbieranych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w związku z niniejszym postępowaniem jest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Parafia Rzymskokatolicka p.w. Niepokalanego Poczęcia Najświętszej Maryi Panny w Nowej Wsi Lęborskiej.</w:t>
      </w:r>
    </w:p>
    <w:p w14:paraId="1F3BA31C" w14:textId="45D82B3F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2. We wszystkich sprawach dotyczących przetwarzania danych osobowych oraz korzystania z praw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związanych z przetwarzaniem danych można się kontaktować z wyznaczonym inspektorem ochrony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 xml:space="preserve">danych, poprzez adres e-mail: </w:t>
      </w:r>
      <w:r w:rsidR="00F300FE" w:rsidRPr="00B439D0">
        <w:rPr>
          <w:rFonts w:ascii="Calibri" w:hAnsi="Calibri" w:cs="Calibri"/>
          <w:kern w:val="0"/>
          <w:sz w:val="20"/>
          <w:szCs w:val="20"/>
        </w:rPr>
        <w:t>m.stalka@wp.pl</w:t>
      </w:r>
    </w:p>
    <w:p w14:paraId="1FB27879" w14:textId="45DB890D" w:rsidR="00EE6EB6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3. Dane osobowe będą przetwarzane w celu realizacji w/w postępowania, na podstawie art. 6 ust. 1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pkt. B Rozporządzenia Parlamentu Europejskiego i Rady (UE) 2016/679 z dnia 27 kwietnia 2016 r.</w:t>
      </w:r>
    </w:p>
    <w:p w14:paraId="38CBFFBB" w14:textId="791696A7" w:rsidR="0088493F" w:rsidRPr="00B439D0" w:rsidRDefault="00EE6EB6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>w sprawie ochrony osób fizycznych w związku z przetwarzaniem danych osobowych i w sprawie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swobodnego przepływu takich danych oraz uchylenia dyrektywy 95/46/WE (ogólne rozporządzenie</w:t>
      </w:r>
      <w:r w:rsidR="00BE720E" w:rsidRPr="00B439D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39D0">
        <w:rPr>
          <w:rFonts w:ascii="Calibri" w:hAnsi="Calibri" w:cs="Calibri"/>
          <w:kern w:val="0"/>
          <w:sz w:val="20"/>
          <w:szCs w:val="20"/>
        </w:rPr>
        <w:t>o ochronie danych).</w:t>
      </w:r>
    </w:p>
    <w:p w14:paraId="474DA5E5" w14:textId="77777777" w:rsidR="00BE720E" w:rsidRPr="00B439D0" w:rsidRDefault="00BE720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16F45947" w14:textId="77777777" w:rsidR="00BE720E" w:rsidRPr="00B439D0" w:rsidRDefault="00BE720E" w:rsidP="00BE72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bookmarkEnd w:id="4"/>
    <w:p w14:paraId="438963B5" w14:textId="4D4A8CE5" w:rsidR="001B3D64" w:rsidRPr="00B30AFA" w:rsidRDefault="004944BF" w:rsidP="000D53DB">
      <w:pPr>
        <w:spacing w:line="360" w:lineRule="auto"/>
        <w:ind w:right="1559"/>
        <w:jc w:val="right"/>
        <w:rPr>
          <w:rFonts w:ascii="Calibri" w:hAnsi="Calibri" w:cs="Calibri"/>
          <w:kern w:val="0"/>
          <w:sz w:val="20"/>
          <w:szCs w:val="20"/>
        </w:rPr>
      </w:pPr>
      <w:r w:rsidRPr="00B439D0">
        <w:rPr>
          <w:rFonts w:ascii="Calibri" w:hAnsi="Calibri" w:cs="Calibri"/>
          <w:kern w:val="0"/>
          <w:sz w:val="20"/>
          <w:szCs w:val="20"/>
        </w:rPr>
        <w:t xml:space="preserve">    PROBOSZCZ</w:t>
      </w:r>
      <w:r w:rsidRPr="00B439D0">
        <w:rPr>
          <w:rFonts w:ascii="Calibri" w:hAnsi="Calibri" w:cs="Calibri"/>
          <w:kern w:val="0"/>
          <w:sz w:val="20"/>
          <w:szCs w:val="20"/>
        </w:rPr>
        <w:tab/>
      </w:r>
      <w:r w:rsidRPr="00B439D0">
        <w:rPr>
          <w:rFonts w:ascii="Calibri" w:hAnsi="Calibri" w:cs="Calibri"/>
          <w:kern w:val="0"/>
          <w:sz w:val="20"/>
          <w:szCs w:val="20"/>
        </w:rPr>
        <w:br/>
      </w:r>
      <w:r w:rsidR="00DE65F8" w:rsidRPr="00B439D0">
        <w:rPr>
          <w:rFonts w:ascii="Calibri" w:hAnsi="Calibri" w:cs="Calibri"/>
          <w:kern w:val="0"/>
          <w:sz w:val="20"/>
          <w:szCs w:val="20"/>
        </w:rPr>
        <w:t xml:space="preserve">      </w:t>
      </w:r>
      <w:r w:rsidR="00DE65F8" w:rsidRPr="00B439D0">
        <w:rPr>
          <w:rFonts w:ascii="Calibri" w:hAnsi="Calibri" w:cs="Calibri"/>
          <w:kern w:val="0"/>
          <w:sz w:val="20"/>
          <w:szCs w:val="20"/>
        </w:rPr>
        <w:tab/>
        <w:t>ojciec Damian Ba</w:t>
      </w:r>
      <w:r w:rsidR="006C2C05" w:rsidRPr="00B439D0">
        <w:rPr>
          <w:rFonts w:ascii="Calibri" w:hAnsi="Calibri" w:cs="Calibri"/>
          <w:kern w:val="0"/>
          <w:sz w:val="20"/>
          <w:szCs w:val="20"/>
        </w:rPr>
        <w:t>s</w:t>
      </w:r>
      <w:r w:rsidR="00DE65F8" w:rsidRPr="00B439D0">
        <w:rPr>
          <w:rFonts w:ascii="Calibri" w:hAnsi="Calibri" w:cs="Calibri"/>
          <w:kern w:val="0"/>
          <w:sz w:val="20"/>
          <w:szCs w:val="20"/>
        </w:rPr>
        <w:t>arab</w:t>
      </w:r>
      <w:r w:rsidRPr="00B30AFA">
        <w:rPr>
          <w:rFonts w:ascii="Calibri" w:hAnsi="Calibri" w:cs="Calibri"/>
          <w:kern w:val="0"/>
          <w:sz w:val="20"/>
          <w:szCs w:val="20"/>
        </w:rPr>
        <w:br/>
      </w:r>
    </w:p>
    <w:sectPr w:rsidR="001B3D64" w:rsidRPr="00B30AFA" w:rsidSect="00BA0407">
      <w:headerReference w:type="default" r:id="rId9"/>
      <w:pgSz w:w="11906" w:h="16838"/>
      <w:pgMar w:top="253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A593" w14:textId="77777777" w:rsidR="00914447" w:rsidRDefault="00914447" w:rsidP="00CF31F7">
      <w:pPr>
        <w:spacing w:after="0" w:line="240" w:lineRule="auto"/>
      </w:pPr>
      <w:r>
        <w:separator/>
      </w:r>
    </w:p>
  </w:endnote>
  <w:endnote w:type="continuationSeparator" w:id="0">
    <w:p w14:paraId="42FDAA98" w14:textId="77777777" w:rsidR="00914447" w:rsidRDefault="00914447" w:rsidP="00CF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AAAAD+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FB53" w14:textId="77777777" w:rsidR="00914447" w:rsidRDefault="00914447" w:rsidP="00CF31F7">
      <w:pPr>
        <w:spacing w:after="0" w:line="240" w:lineRule="auto"/>
      </w:pPr>
      <w:r>
        <w:separator/>
      </w:r>
    </w:p>
  </w:footnote>
  <w:footnote w:type="continuationSeparator" w:id="0">
    <w:p w14:paraId="1DAD8D7E" w14:textId="77777777" w:rsidR="00914447" w:rsidRDefault="00914447" w:rsidP="00CF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02A2" w14:textId="4453E60E" w:rsidR="00CF31F7" w:rsidRDefault="00CF31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AD73BC" wp14:editId="72642888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3154680" cy="1009650"/>
          <wp:effectExtent l="0" t="0" r="7620" b="0"/>
          <wp:wrapSquare wrapText="bothSides"/>
          <wp:docPr id="20042079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074690" name="Obraz 7570746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3B94"/>
    <w:multiLevelType w:val="hybridMultilevel"/>
    <w:tmpl w:val="443C07E4"/>
    <w:numStyleLink w:val="Zaimportowanystyl10"/>
  </w:abstractNum>
  <w:abstractNum w:abstractNumId="1" w15:restartNumberingAfterBreak="0">
    <w:nsid w:val="19AA45D2"/>
    <w:multiLevelType w:val="hybridMultilevel"/>
    <w:tmpl w:val="52AA9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D0E01"/>
    <w:multiLevelType w:val="hybridMultilevel"/>
    <w:tmpl w:val="9E7A5690"/>
    <w:numStyleLink w:val="Punktory"/>
  </w:abstractNum>
  <w:abstractNum w:abstractNumId="3" w15:restartNumberingAfterBreak="0">
    <w:nsid w:val="67056A0D"/>
    <w:multiLevelType w:val="hybridMultilevel"/>
    <w:tmpl w:val="9E7A5690"/>
    <w:styleLink w:val="Punktory"/>
    <w:lvl w:ilvl="0" w:tplc="328EBABA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63EF6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0074A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08D8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A0528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83ECA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8FAC2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2694A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E1CE8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BA734C"/>
    <w:multiLevelType w:val="hybridMultilevel"/>
    <w:tmpl w:val="0B94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4797"/>
    <w:multiLevelType w:val="hybridMultilevel"/>
    <w:tmpl w:val="443C07E4"/>
    <w:styleLink w:val="Zaimportowanystyl10"/>
    <w:lvl w:ilvl="0" w:tplc="F45884A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E0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F09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8E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E8B4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89A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7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0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68959720">
    <w:abstractNumId w:val="1"/>
  </w:num>
  <w:num w:numId="2" w16cid:durableId="2131774414">
    <w:abstractNumId w:val="4"/>
  </w:num>
  <w:num w:numId="3" w16cid:durableId="124013210">
    <w:abstractNumId w:val="5"/>
  </w:num>
  <w:num w:numId="4" w16cid:durableId="976883857">
    <w:abstractNumId w:val="0"/>
  </w:num>
  <w:num w:numId="5" w16cid:durableId="629669936">
    <w:abstractNumId w:val="3"/>
  </w:num>
  <w:num w:numId="6" w16cid:durableId="158788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F7"/>
    <w:rsid w:val="000600A8"/>
    <w:rsid w:val="00060751"/>
    <w:rsid w:val="0006191C"/>
    <w:rsid w:val="00073F3B"/>
    <w:rsid w:val="00076A28"/>
    <w:rsid w:val="000A4CEF"/>
    <w:rsid w:val="000C3DF3"/>
    <w:rsid w:val="000D53DB"/>
    <w:rsid w:val="00102186"/>
    <w:rsid w:val="00103207"/>
    <w:rsid w:val="00104C08"/>
    <w:rsid w:val="0014198C"/>
    <w:rsid w:val="0015424E"/>
    <w:rsid w:val="0015480E"/>
    <w:rsid w:val="001771B4"/>
    <w:rsid w:val="001826FB"/>
    <w:rsid w:val="001B34C6"/>
    <w:rsid w:val="001B3D64"/>
    <w:rsid w:val="001E0AC2"/>
    <w:rsid w:val="001E0D47"/>
    <w:rsid w:val="001E5A64"/>
    <w:rsid w:val="00225D87"/>
    <w:rsid w:val="0022629A"/>
    <w:rsid w:val="00233328"/>
    <w:rsid w:val="00241C36"/>
    <w:rsid w:val="00254F2C"/>
    <w:rsid w:val="00291686"/>
    <w:rsid w:val="0029407C"/>
    <w:rsid w:val="002C1AE0"/>
    <w:rsid w:val="002D108C"/>
    <w:rsid w:val="00306B74"/>
    <w:rsid w:val="00306C29"/>
    <w:rsid w:val="003173A0"/>
    <w:rsid w:val="003A38BE"/>
    <w:rsid w:val="003B4494"/>
    <w:rsid w:val="003C26AD"/>
    <w:rsid w:val="003E2010"/>
    <w:rsid w:val="003F6AF2"/>
    <w:rsid w:val="004048B3"/>
    <w:rsid w:val="00432FCE"/>
    <w:rsid w:val="00453A62"/>
    <w:rsid w:val="004661D5"/>
    <w:rsid w:val="0048434D"/>
    <w:rsid w:val="004944BF"/>
    <w:rsid w:val="004A6F17"/>
    <w:rsid w:val="004E3E37"/>
    <w:rsid w:val="004F4953"/>
    <w:rsid w:val="0052487A"/>
    <w:rsid w:val="0053543E"/>
    <w:rsid w:val="00573A14"/>
    <w:rsid w:val="005A0C3F"/>
    <w:rsid w:val="005C70F0"/>
    <w:rsid w:val="005E2444"/>
    <w:rsid w:val="006521CE"/>
    <w:rsid w:val="0065737F"/>
    <w:rsid w:val="006B4FAF"/>
    <w:rsid w:val="006C0A50"/>
    <w:rsid w:val="006C2C05"/>
    <w:rsid w:val="006D574A"/>
    <w:rsid w:val="006E6674"/>
    <w:rsid w:val="006F19BB"/>
    <w:rsid w:val="007D092E"/>
    <w:rsid w:val="008104DC"/>
    <w:rsid w:val="0081053F"/>
    <w:rsid w:val="00814FE9"/>
    <w:rsid w:val="008703F6"/>
    <w:rsid w:val="008845BC"/>
    <w:rsid w:val="0088493F"/>
    <w:rsid w:val="008951C0"/>
    <w:rsid w:val="00897B69"/>
    <w:rsid w:val="008A6642"/>
    <w:rsid w:val="008B3833"/>
    <w:rsid w:val="00914447"/>
    <w:rsid w:val="009430F3"/>
    <w:rsid w:val="009A4878"/>
    <w:rsid w:val="009A7675"/>
    <w:rsid w:val="009A796A"/>
    <w:rsid w:val="009B420C"/>
    <w:rsid w:val="009D066A"/>
    <w:rsid w:val="009D7F7C"/>
    <w:rsid w:val="00A137D2"/>
    <w:rsid w:val="00A230E7"/>
    <w:rsid w:val="00A70EC1"/>
    <w:rsid w:val="00A80BAB"/>
    <w:rsid w:val="00AE6A8E"/>
    <w:rsid w:val="00AF1C87"/>
    <w:rsid w:val="00AF3737"/>
    <w:rsid w:val="00AF5ECA"/>
    <w:rsid w:val="00B13B8B"/>
    <w:rsid w:val="00B243C1"/>
    <w:rsid w:val="00B27F98"/>
    <w:rsid w:val="00B30AFA"/>
    <w:rsid w:val="00B439D0"/>
    <w:rsid w:val="00B53F63"/>
    <w:rsid w:val="00B5526B"/>
    <w:rsid w:val="00B661E4"/>
    <w:rsid w:val="00B95528"/>
    <w:rsid w:val="00BA0407"/>
    <w:rsid w:val="00BB32C3"/>
    <w:rsid w:val="00BB5D51"/>
    <w:rsid w:val="00BE720E"/>
    <w:rsid w:val="00BF4FD0"/>
    <w:rsid w:val="00C77486"/>
    <w:rsid w:val="00C814F6"/>
    <w:rsid w:val="00C87B57"/>
    <w:rsid w:val="00CE472F"/>
    <w:rsid w:val="00CF31F7"/>
    <w:rsid w:val="00CF7A20"/>
    <w:rsid w:val="00D61FE4"/>
    <w:rsid w:val="00D836CE"/>
    <w:rsid w:val="00DA43DD"/>
    <w:rsid w:val="00DA5321"/>
    <w:rsid w:val="00DE65F8"/>
    <w:rsid w:val="00E04C93"/>
    <w:rsid w:val="00E0533A"/>
    <w:rsid w:val="00E06798"/>
    <w:rsid w:val="00E92459"/>
    <w:rsid w:val="00EC00EE"/>
    <w:rsid w:val="00EE6EB6"/>
    <w:rsid w:val="00F300FE"/>
    <w:rsid w:val="00FA4623"/>
    <w:rsid w:val="00FE221A"/>
    <w:rsid w:val="00FE26DC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B7DC7"/>
  <w15:chartTrackingRefBased/>
  <w15:docId w15:val="{A9BB9360-6EC3-48FF-A8F3-8EFA5A4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F7"/>
  </w:style>
  <w:style w:type="paragraph" w:styleId="Stopka">
    <w:name w:val="footer"/>
    <w:basedOn w:val="Normalny"/>
    <w:link w:val="StopkaZnak"/>
    <w:uiPriority w:val="99"/>
    <w:unhideWhenUsed/>
    <w:rsid w:val="00CF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3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3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1F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D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3D64"/>
    <w:rPr>
      <w:color w:val="605E5C"/>
      <w:shd w:val="clear" w:color="auto" w:fill="E1DFDD"/>
    </w:rPr>
  </w:style>
  <w:style w:type="character" w:customStyle="1" w:styleId="Brak">
    <w:name w:val="Brak"/>
    <w:rsid w:val="00233328"/>
  </w:style>
  <w:style w:type="numbering" w:customStyle="1" w:styleId="Zaimportowanystyl10">
    <w:name w:val="Zaimportowany styl 1.0"/>
    <w:rsid w:val="00073F3B"/>
    <w:pPr>
      <w:numPr>
        <w:numId w:val="3"/>
      </w:numPr>
    </w:pPr>
  </w:style>
  <w:style w:type="numbering" w:customStyle="1" w:styleId="Punktory">
    <w:name w:val="Punktory"/>
    <w:rsid w:val="00073F3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.mniejsz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1308-0FBB-4C50-9185-282689A8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2693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Drywa</dc:creator>
  <cp:keywords/>
  <dc:description/>
  <cp:lastModifiedBy>Marcin Ramczyk</cp:lastModifiedBy>
  <cp:revision>6</cp:revision>
  <cp:lastPrinted>2024-08-09T11:27:00Z</cp:lastPrinted>
  <dcterms:created xsi:type="dcterms:W3CDTF">2024-09-25T11:21:00Z</dcterms:created>
  <dcterms:modified xsi:type="dcterms:W3CDTF">2024-09-26T09:16:00Z</dcterms:modified>
</cp:coreProperties>
</file>